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D711" w14:textId="04554CD7" w:rsidR="00F27725" w:rsidRPr="00F27725" w:rsidRDefault="00F27725" w:rsidP="00F27725">
      <w:pPr>
        <w:jc w:val="center"/>
        <w:rPr>
          <w:b/>
          <w:bCs/>
          <w:sz w:val="36"/>
          <w:szCs w:val="36"/>
        </w:rPr>
      </w:pPr>
      <w:r w:rsidRPr="00F27725">
        <w:rPr>
          <w:b/>
          <w:bCs/>
          <w:sz w:val="36"/>
          <w:szCs w:val="36"/>
        </w:rPr>
        <w:t>Maine Disaster Preparedness Grants</w:t>
      </w:r>
    </w:p>
    <w:p w14:paraId="57717C44" w14:textId="382A3A7F" w:rsidR="00F27725" w:rsidRPr="00F27725" w:rsidRDefault="00F27725" w:rsidP="00F27725">
      <w:pPr>
        <w:jc w:val="center"/>
        <w:rPr>
          <w:b/>
          <w:bCs/>
          <w:sz w:val="36"/>
          <w:szCs w:val="36"/>
        </w:rPr>
      </w:pPr>
      <w:r w:rsidRPr="00F27725">
        <w:rPr>
          <w:b/>
          <w:bCs/>
          <w:sz w:val="36"/>
          <w:szCs w:val="36"/>
        </w:rPr>
        <w:t>REQUEST FOR APPLICATIONS</w:t>
      </w:r>
    </w:p>
    <w:p w14:paraId="2E75E08B" w14:textId="5E3E4315" w:rsidR="00F27725" w:rsidRPr="00F27725" w:rsidRDefault="00F27725" w:rsidP="00F27725">
      <w:pPr>
        <w:pStyle w:val="NoSpacing"/>
        <w:jc w:val="center"/>
        <w:rPr>
          <w:sz w:val="28"/>
          <w:szCs w:val="28"/>
        </w:rPr>
      </w:pPr>
      <w:r w:rsidRPr="00F27725">
        <w:rPr>
          <w:sz w:val="28"/>
          <w:szCs w:val="28"/>
        </w:rPr>
        <w:t xml:space="preserve">ISSUED BY </w:t>
      </w:r>
      <w:r w:rsidR="00A9415F">
        <w:rPr>
          <w:sz w:val="28"/>
          <w:szCs w:val="28"/>
        </w:rPr>
        <w:t>VOLUNTEER MAINE</w:t>
      </w:r>
    </w:p>
    <w:p w14:paraId="7B340318" w14:textId="14E1B02B" w:rsidR="00F27725" w:rsidRPr="00F27725" w:rsidRDefault="00F27725" w:rsidP="00F27725">
      <w:pPr>
        <w:pStyle w:val="NoSpacing"/>
        <w:jc w:val="center"/>
        <w:rPr>
          <w:sz w:val="28"/>
          <w:szCs w:val="28"/>
        </w:rPr>
      </w:pPr>
      <w:r w:rsidRPr="00F27725">
        <w:rPr>
          <w:sz w:val="28"/>
          <w:szCs w:val="28"/>
        </w:rPr>
        <w:t>105 State House Station, 19 Elkins Lane Room 105</w:t>
      </w:r>
    </w:p>
    <w:p w14:paraId="15679E51" w14:textId="77777777" w:rsidR="00F27725" w:rsidRPr="00F27725" w:rsidRDefault="00F27725" w:rsidP="00F27725">
      <w:pPr>
        <w:pStyle w:val="NoSpacing"/>
        <w:jc w:val="center"/>
        <w:rPr>
          <w:sz w:val="28"/>
          <w:szCs w:val="28"/>
        </w:rPr>
      </w:pPr>
      <w:r w:rsidRPr="00F27725">
        <w:rPr>
          <w:sz w:val="28"/>
          <w:szCs w:val="28"/>
        </w:rPr>
        <w:t>Augusta, ME. 04333</w:t>
      </w:r>
    </w:p>
    <w:p w14:paraId="4712F673" w14:textId="77777777" w:rsidR="00F27725" w:rsidRPr="00F27725" w:rsidRDefault="00F27725" w:rsidP="00F27725">
      <w:pPr>
        <w:jc w:val="center"/>
        <w:rPr>
          <w:b/>
          <w:bCs/>
          <w:sz w:val="36"/>
          <w:szCs w:val="36"/>
        </w:rPr>
      </w:pPr>
    </w:p>
    <w:p w14:paraId="33279BEF" w14:textId="6112D630" w:rsidR="00EA1D9C" w:rsidRPr="00F27725" w:rsidRDefault="00CA3A54" w:rsidP="00F27725">
      <w:pPr>
        <w:jc w:val="center"/>
        <w:rPr>
          <w:sz w:val="28"/>
          <w:szCs w:val="28"/>
        </w:rPr>
      </w:pPr>
      <w:r w:rsidRPr="00F27725">
        <w:rPr>
          <w:sz w:val="28"/>
          <w:szCs w:val="28"/>
        </w:rPr>
        <w:t>Applications due: August 20</w:t>
      </w:r>
    </w:p>
    <w:p w14:paraId="7BE92971" w14:textId="23AFB588" w:rsidR="00CA3A54" w:rsidRDefault="00CA3A54" w:rsidP="00CA3A54">
      <w:pPr>
        <w:pStyle w:val="Heading2"/>
      </w:pPr>
      <w:r>
        <w:t>Introduction</w:t>
      </w:r>
    </w:p>
    <w:p w14:paraId="26D3F0A2" w14:textId="3D5A5BED" w:rsidR="00CA3A54" w:rsidRDefault="00CA3A54" w:rsidP="00CA3A54">
      <w:pPr>
        <w:pStyle w:val="NoSpacing"/>
      </w:pPr>
    </w:p>
    <w:p w14:paraId="4E8572EE" w14:textId="345D11A6" w:rsidR="00CA3A54" w:rsidRDefault="00CA3A54" w:rsidP="00CA3A54">
      <w:pPr>
        <w:pStyle w:val="NoSpacing"/>
      </w:pPr>
      <w:r>
        <w:t>The Maine Disaster Preparedness grant invites communities and organizations to take action and prepare for future disasters with a service project for Disaster Preparedness Month (September) and for the 20</w:t>
      </w:r>
      <w:r w:rsidRPr="00CA3A54">
        <w:rPr>
          <w:vertAlign w:val="superscript"/>
        </w:rPr>
        <w:t>th</w:t>
      </w:r>
      <w:r>
        <w:t xml:space="preserve"> anniversary of the September 11 attacks. </w:t>
      </w:r>
    </w:p>
    <w:p w14:paraId="717AE784" w14:textId="1310A778" w:rsidR="00414C8E" w:rsidRDefault="00414C8E" w:rsidP="00CA3A54">
      <w:pPr>
        <w:pStyle w:val="NoSpacing"/>
      </w:pPr>
    </w:p>
    <w:p w14:paraId="00F56B75" w14:textId="2E2CEA2C" w:rsidR="00414C8E" w:rsidRDefault="00414C8E" w:rsidP="00CA3A54">
      <w:pPr>
        <w:pStyle w:val="NoSpacing"/>
      </w:pPr>
      <w:r>
        <w:t xml:space="preserve">Disaster preparedness </w:t>
      </w:r>
      <w:bookmarkStart w:id="0" w:name="_Hlk77330892"/>
      <w:r>
        <w:t xml:space="preserve">can reduce the impact of a disaster, aid in a faster recovery, </w:t>
      </w:r>
      <w:r w:rsidR="005F7621">
        <w:t xml:space="preserve">or even prevent certain disasters. </w:t>
      </w:r>
      <w:bookmarkEnd w:id="0"/>
    </w:p>
    <w:p w14:paraId="71ED2811" w14:textId="3226F908" w:rsidR="00CA3A54" w:rsidRDefault="00CA3A54" w:rsidP="00CA3A54">
      <w:pPr>
        <w:pStyle w:val="NoSpacing"/>
      </w:pPr>
    </w:p>
    <w:p w14:paraId="701BB67B" w14:textId="21C7C6B4" w:rsidR="00CA3A54" w:rsidRPr="003D11CF" w:rsidRDefault="00CA3A54" w:rsidP="00CA3A54">
      <w:pPr>
        <w:spacing w:line="240" w:lineRule="auto"/>
        <w:rPr>
          <w:rFonts w:cs="Calibri"/>
        </w:rPr>
      </w:pPr>
      <w:r>
        <w:t xml:space="preserve">This program is sponsored by the Volunteer Maine, the commission for community service. Volunteer Maine’s </w:t>
      </w:r>
      <w:r w:rsidRPr="003D11CF">
        <w:rPr>
          <w:rFonts w:cs="Calibri"/>
        </w:rPr>
        <w:t xml:space="preserve">mission is to </w:t>
      </w:r>
      <w:r w:rsidRPr="003D11CF">
        <w:rPr>
          <w:rFonts w:cs="Calibri"/>
          <w:shd w:val="clear" w:color="auto" w:fill="FFFFFF"/>
        </w:rPr>
        <w:t>foster and inspire community service and volunteerism to address critical needs in the State of Maine</w:t>
      </w:r>
      <w:r>
        <w:rPr>
          <w:rFonts w:cs="Calibri"/>
          <w:shd w:val="clear" w:color="auto" w:fill="FFFFFF"/>
        </w:rPr>
        <w:t>. T</w:t>
      </w:r>
      <w:r w:rsidRPr="003D11CF">
        <w:rPr>
          <w:rFonts w:cs="Calibri"/>
          <w:shd w:val="clear" w:color="auto" w:fill="FFFFFF"/>
        </w:rPr>
        <w:t>he Commi</w:t>
      </w:r>
      <w:r w:rsidRPr="003D11CF">
        <w:rPr>
          <w:rFonts w:cs="Calibri"/>
        </w:rPr>
        <w:t>ssion builds capacity and sustainability in Maine's volunteer and service communities by funding programs, developing managers of volunteers, raising awareness of sector issues, and promoting service as a strategy to resolve community issues.</w:t>
      </w:r>
      <w:r w:rsidR="00B139C3">
        <w:rPr>
          <w:rFonts w:cs="Calibri"/>
        </w:rPr>
        <w:t xml:space="preserve"> </w:t>
      </w:r>
    </w:p>
    <w:p w14:paraId="1C2C79A8" w14:textId="31017CB8" w:rsidR="00CA3A54" w:rsidRDefault="001A29A9" w:rsidP="00CA3A54">
      <w:pPr>
        <w:pStyle w:val="NoSpacing"/>
      </w:pPr>
      <w:r>
        <w:t xml:space="preserve">Volunteer Maine will select proposals that will be awarded up to $5,000 to support planning and </w:t>
      </w:r>
      <w:r w:rsidR="00352F2E">
        <w:t>implementation of</w:t>
      </w:r>
      <w:r>
        <w:t xml:space="preserve"> a project that supports disaster preparedness in their community.</w:t>
      </w:r>
    </w:p>
    <w:p w14:paraId="211A6E1F" w14:textId="0DFF557C" w:rsidR="00D173AA" w:rsidRDefault="00D173AA" w:rsidP="00CA3A54">
      <w:pPr>
        <w:pStyle w:val="NoSpacing"/>
      </w:pPr>
    </w:p>
    <w:p w14:paraId="052F226F" w14:textId="77777777" w:rsidR="00D173AA" w:rsidRPr="003D11CF" w:rsidRDefault="00D173AA" w:rsidP="00D173AA">
      <w:pPr>
        <w:pStyle w:val="Heading2"/>
      </w:pPr>
      <w:r w:rsidRPr="003D11CF">
        <w:t>Eligible Applicants </w:t>
      </w:r>
    </w:p>
    <w:p w14:paraId="7C489F8A" w14:textId="4828DCF4" w:rsidR="00D173AA" w:rsidRPr="003D11CF" w:rsidRDefault="00D173AA" w:rsidP="00D173AA">
      <w:pPr>
        <w:spacing w:after="0" w:line="240" w:lineRule="auto"/>
        <w:rPr>
          <w:rFonts w:cs="Calibri"/>
        </w:rPr>
      </w:pPr>
      <w:r w:rsidRPr="003D11CF">
        <w:rPr>
          <w:rFonts w:cs="Calibri"/>
        </w:rPr>
        <w:t xml:space="preserve">Eligible applicants </w:t>
      </w:r>
      <w:bookmarkStart w:id="1" w:name="_Hlk77332691"/>
      <w:r w:rsidRPr="003D11CF">
        <w:rPr>
          <w:rFonts w:cs="Calibri"/>
        </w:rPr>
        <w:t xml:space="preserve">include local school districts (on behalf of individual classes/grades), nonprofit organizations, civic groups with a nonprofit status, state and local government agencies, faith-based organizations and congregations.  We are unable to make awards to individuals, </w:t>
      </w:r>
      <w:r w:rsidR="007F1110">
        <w:rPr>
          <w:rFonts w:cs="Calibri"/>
        </w:rPr>
        <w:t xml:space="preserve">or </w:t>
      </w:r>
      <w:r w:rsidRPr="003D11CF">
        <w:rPr>
          <w:rFonts w:cs="Calibri"/>
        </w:rPr>
        <w:t>for-profit entities</w:t>
      </w:r>
      <w:r w:rsidR="007F1110">
        <w:rPr>
          <w:rFonts w:cs="Calibri"/>
        </w:rPr>
        <w:t>.</w:t>
      </w:r>
      <w:r w:rsidRPr="003D11CF">
        <w:rPr>
          <w:rFonts w:cs="Calibri"/>
        </w:rPr>
        <w:t xml:space="preserve"> </w:t>
      </w:r>
      <w:bookmarkEnd w:id="1"/>
    </w:p>
    <w:p w14:paraId="177F2EB2" w14:textId="77777777" w:rsidR="00D173AA" w:rsidRDefault="00D173AA" w:rsidP="00CA3A54">
      <w:pPr>
        <w:pStyle w:val="NoSpacing"/>
      </w:pPr>
    </w:p>
    <w:p w14:paraId="23AB17F9" w14:textId="75C379FB" w:rsidR="001A29A9" w:rsidRDefault="001A29A9" w:rsidP="00CA3A54">
      <w:pPr>
        <w:pStyle w:val="NoSpacing"/>
      </w:pPr>
    </w:p>
    <w:p w14:paraId="28E00615" w14:textId="77777777" w:rsidR="00660A97" w:rsidRPr="003D11CF" w:rsidRDefault="00660A97" w:rsidP="00660A97">
      <w:pPr>
        <w:pStyle w:val="Heading2"/>
      </w:pPr>
      <w:r w:rsidRPr="003D11CF">
        <w:t>Types of Assistance </w:t>
      </w:r>
    </w:p>
    <w:p w14:paraId="35562E98" w14:textId="324F1BDE" w:rsidR="00660A97" w:rsidRPr="003D11CF" w:rsidRDefault="00660A97" w:rsidP="00660A97">
      <w:pPr>
        <w:pStyle w:val="ListParagraph"/>
        <w:numPr>
          <w:ilvl w:val="0"/>
          <w:numId w:val="1"/>
        </w:numPr>
        <w:spacing w:after="0" w:line="240" w:lineRule="auto"/>
        <w:rPr>
          <w:rFonts w:cs="Calibri"/>
        </w:rPr>
      </w:pPr>
      <w:r w:rsidRPr="003D11CF">
        <w:rPr>
          <w:rFonts w:cs="Calibri"/>
          <w:b/>
        </w:rPr>
        <w:t>Cash Awards.</w:t>
      </w:r>
      <w:r w:rsidRPr="003D11CF">
        <w:rPr>
          <w:rFonts w:cs="Calibri"/>
        </w:rPr>
        <w:t xml:space="preserve">  </w:t>
      </w:r>
      <w:r>
        <w:rPr>
          <w:rFonts w:cs="Calibri"/>
        </w:rPr>
        <w:t xml:space="preserve">Maine Disaster </w:t>
      </w:r>
      <w:r w:rsidR="00A77A7B">
        <w:rPr>
          <w:rFonts w:cs="Calibri"/>
        </w:rPr>
        <w:t>P</w:t>
      </w:r>
      <w:r>
        <w:rPr>
          <w:rFonts w:cs="Calibri"/>
        </w:rPr>
        <w:t>reparedness grants</w:t>
      </w:r>
      <w:r w:rsidRPr="003D11CF">
        <w:rPr>
          <w:rFonts w:cs="Calibri"/>
        </w:rPr>
        <w:t xml:space="preserve"> </w:t>
      </w:r>
      <w:r>
        <w:rPr>
          <w:rFonts w:cs="Calibri"/>
        </w:rPr>
        <w:t>can be valued up to $5,000</w:t>
      </w:r>
      <w:r w:rsidRPr="003D11CF">
        <w:rPr>
          <w:rFonts w:cs="Calibri"/>
        </w:rPr>
        <w:t xml:space="preserve">.  These cash awards are intended to assist in planning and implementing </w:t>
      </w:r>
      <w:r w:rsidR="00A77A7B">
        <w:rPr>
          <w:rFonts w:cs="Calibri"/>
        </w:rPr>
        <w:t>the Maine Disaster Preparedness projects for Disaster Preparedness Month and the 90</w:t>
      </w:r>
      <w:r w:rsidR="00A77A7B" w:rsidRPr="00A77A7B">
        <w:rPr>
          <w:rFonts w:cs="Calibri"/>
          <w:vertAlign w:val="superscript"/>
        </w:rPr>
        <w:t>th</w:t>
      </w:r>
      <w:r w:rsidR="00A77A7B">
        <w:rPr>
          <w:rFonts w:cs="Calibri"/>
        </w:rPr>
        <w:t xml:space="preserve"> anniversary of September 11th</w:t>
      </w:r>
      <w:r w:rsidRPr="003D11CF">
        <w:rPr>
          <w:rFonts w:cs="Calibri"/>
        </w:rPr>
        <w:t>. Funds awarded must be matched $1-to-$</w:t>
      </w:r>
      <w:r w:rsidR="00A77A7B">
        <w:rPr>
          <w:rFonts w:cs="Calibri"/>
        </w:rPr>
        <w:t xml:space="preserve">1 </w:t>
      </w:r>
      <w:r w:rsidRPr="003D11CF">
        <w:rPr>
          <w:rFonts w:cs="Calibri"/>
        </w:rPr>
        <w:t>with cash and/or in-kind support (space, materials, hours of staff effort or donated professional service, advertising to the community, supplies, etc.). This means an award of $</w:t>
      </w:r>
      <w:r w:rsidR="00A77A7B">
        <w:rPr>
          <w:rFonts w:cs="Calibri"/>
        </w:rPr>
        <w:t>5,000</w:t>
      </w:r>
      <w:r w:rsidRPr="003D11CF">
        <w:rPr>
          <w:rFonts w:cs="Calibri"/>
        </w:rPr>
        <w:t xml:space="preserve"> would be matched with $</w:t>
      </w:r>
      <w:r w:rsidR="00A77A7B">
        <w:rPr>
          <w:rFonts w:cs="Calibri"/>
        </w:rPr>
        <w:t>5,000</w:t>
      </w:r>
      <w:r w:rsidRPr="003D11CF">
        <w:rPr>
          <w:rFonts w:cs="Calibri"/>
        </w:rPr>
        <w:t xml:space="preserve"> cash/in-kind</w:t>
      </w:r>
      <w:r w:rsidR="00A77A7B">
        <w:rPr>
          <w:rFonts w:cs="Calibri"/>
        </w:rPr>
        <w:t>.</w:t>
      </w:r>
      <w:r w:rsidRPr="003D11CF">
        <w:rPr>
          <w:rFonts w:cs="Calibri"/>
        </w:rPr>
        <w:t xml:space="preserve"> All match needs to be documented by receipts or statements of value from donors/providers. </w:t>
      </w:r>
    </w:p>
    <w:p w14:paraId="46464453" w14:textId="77777777" w:rsidR="00660A97" w:rsidRPr="003D11CF" w:rsidRDefault="00660A97" w:rsidP="00E65742">
      <w:pPr>
        <w:pStyle w:val="ListParagraph"/>
        <w:numPr>
          <w:ilvl w:val="0"/>
          <w:numId w:val="4"/>
        </w:numPr>
        <w:spacing w:before="120" w:after="0" w:line="240" w:lineRule="auto"/>
        <w:contextualSpacing w:val="0"/>
        <w:rPr>
          <w:rFonts w:cs="Calibri"/>
        </w:rPr>
      </w:pPr>
      <w:r w:rsidRPr="003D11CF">
        <w:rPr>
          <w:rFonts w:cs="Calibri"/>
          <w:b/>
        </w:rPr>
        <w:t>Unallowable Expenses:</w:t>
      </w:r>
      <w:r w:rsidRPr="003D11CF">
        <w:rPr>
          <w:rFonts w:cs="Calibri"/>
        </w:rPr>
        <w:t xml:space="preserve">  The award funds may not be used to fund religious instruction/worship/proselytization; speakers’ honoraria or fees; celebrations or banquets; or </w:t>
      </w:r>
      <w:r w:rsidRPr="003D11CF">
        <w:rPr>
          <w:rFonts w:cs="Calibri"/>
        </w:rPr>
        <w:lastRenderedPageBreak/>
        <w:t xml:space="preserve">other activity not connected with actual student planning or community volunteer service.  Although celebrations, parades, and recognition ceremonies may be a part of the activities that you plan, those activities will have to be underwritten by other community donations.  </w:t>
      </w:r>
    </w:p>
    <w:p w14:paraId="2318DDAE" w14:textId="77777777" w:rsidR="00E65742" w:rsidRPr="00E65742" w:rsidRDefault="00660A97" w:rsidP="00E65742">
      <w:pPr>
        <w:pStyle w:val="ListParagraph"/>
        <w:numPr>
          <w:ilvl w:val="0"/>
          <w:numId w:val="4"/>
        </w:numPr>
        <w:spacing w:before="120" w:line="240" w:lineRule="auto"/>
        <w:rPr>
          <w:rFonts w:cs="Calibri"/>
        </w:rPr>
      </w:pPr>
      <w:r w:rsidRPr="00E65742">
        <w:rPr>
          <w:rFonts w:cs="Calibri"/>
          <w:b/>
        </w:rPr>
        <w:t>Payment Schedule for Awards:</w:t>
      </w:r>
      <w:r w:rsidRPr="00E65742">
        <w:rPr>
          <w:rFonts w:cs="Calibri"/>
        </w:rPr>
        <w:t xml:space="preserve"> Funds will be paid in two amounts. The first </w:t>
      </w:r>
      <w:r w:rsidR="00A77A7B" w:rsidRPr="00E65742">
        <w:rPr>
          <w:rFonts w:cs="Calibri"/>
        </w:rPr>
        <w:t xml:space="preserve">payment </w:t>
      </w:r>
      <w:r w:rsidR="00E65742" w:rsidRPr="00E65742">
        <w:rPr>
          <w:rFonts w:cs="Calibri"/>
        </w:rPr>
        <w:t xml:space="preserve">– of 90% of the proposed grant - </w:t>
      </w:r>
      <w:r w:rsidRPr="00E65742">
        <w:rPr>
          <w:rFonts w:cs="Calibri"/>
        </w:rPr>
        <w:t xml:space="preserve">will be paid upon </w:t>
      </w:r>
      <w:r w:rsidR="00E65742" w:rsidRPr="00E65742">
        <w:rPr>
          <w:rFonts w:cs="Calibri"/>
        </w:rPr>
        <w:t>awarding the grant</w:t>
      </w:r>
      <w:r w:rsidRPr="00E65742">
        <w:rPr>
          <w:rFonts w:cs="Calibri"/>
        </w:rPr>
        <w:t xml:space="preserve">. </w:t>
      </w:r>
      <w:r w:rsidR="00E65742" w:rsidRPr="00E65742">
        <w:rPr>
          <w:rFonts w:cs="Calibri"/>
        </w:rPr>
        <w:t>The final 10% of the grant will be administered after completion and reporting of the project.</w:t>
      </w:r>
    </w:p>
    <w:p w14:paraId="10B80C75" w14:textId="27A04750" w:rsidR="00660A97" w:rsidRPr="00E65742" w:rsidRDefault="00660A97" w:rsidP="00E65742">
      <w:pPr>
        <w:spacing w:before="120" w:line="240" w:lineRule="auto"/>
        <w:rPr>
          <w:rFonts w:cs="Calibri"/>
        </w:rPr>
      </w:pPr>
    </w:p>
    <w:p w14:paraId="1C81A9E8" w14:textId="03046493" w:rsidR="00E65742" w:rsidRPr="00E65742" w:rsidRDefault="00E65742" w:rsidP="00E65742">
      <w:pPr>
        <w:pStyle w:val="ListParagraph"/>
        <w:numPr>
          <w:ilvl w:val="0"/>
          <w:numId w:val="5"/>
        </w:numPr>
        <w:spacing w:line="240" w:lineRule="auto"/>
        <w:ind w:left="675"/>
        <w:rPr>
          <w:rFonts w:cs="Calibri"/>
        </w:rPr>
      </w:pPr>
      <w:r w:rsidRPr="00E65742">
        <w:rPr>
          <w:rFonts w:cs="Calibri"/>
          <w:b/>
        </w:rPr>
        <w:t>State and National Promotion of Local Projects:</w:t>
      </w:r>
      <w:r w:rsidRPr="00E65742">
        <w:rPr>
          <w:rFonts w:cs="Calibri"/>
        </w:rPr>
        <w:t xml:space="preserve"> The Commission will use information provided by grant recipients to promote </w:t>
      </w:r>
      <w:r w:rsidR="00B2284B">
        <w:rPr>
          <w:rFonts w:cs="Calibri"/>
        </w:rPr>
        <w:t xml:space="preserve">Disaster Preparedness Grants </w:t>
      </w:r>
      <w:r w:rsidRPr="00E65742">
        <w:rPr>
          <w:rFonts w:cs="Calibri"/>
        </w:rPr>
        <w:t>participation to state and national media. The Commission will coordinate local media promotion with the award recipient and assist if requested.</w:t>
      </w:r>
    </w:p>
    <w:p w14:paraId="672B79CF" w14:textId="2D29A92F" w:rsidR="001A29A9" w:rsidRDefault="00E65742" w:rsidP="00E65742">
      <w:pPr>
        <w:pStyle w:val="Heading2"/>
      </w:pPr>
      <w:r>
        <w:t>Award Criteria</w:t>
      </w:r>
    </w:p>
    <w:p w14:paraId="324C469E" w14:textId="7BC6279D" w:rsidR="00E65742" w:rsidRDefault="00E65742" w:rsidP="00E65742"/>
    <w:p w14:paraId="7BEA9A68" w14:textId="70F38433" w:rsidR="00E65742" w:rsidRDefault="00E65742" w:rsidP="00E65742">
      <w:r>
        <w:t>Applications will be assessed using the following selection criteria:</w:t>
      </w:r>
    </w:p>
    <w:p w14:paraId="69C82469" w14:textId="27137687" w:rsidR="00E65742" w:rsidRDefault="00E65742" w:rsidP="00E65742">
      <w:pPr>
        <w:pStyle w:val="ListParagraph"/>
        <w:numPr>
          <w:ilvl w:val="0"/>
          <w:numId w:val="6"/>
        </w:numPr>
      </w:pPr>
      <w:r>
        <w:t>The project planning, preparation, and implementation (65%)</w:t>
      </w:r>
    </w:p>
    <w:p w14:paraId="78423021" w14:textId="4433A29D" w:rsidR="009B52A6" w:rsidRDefault="009B52A6" w:rsidP="005C36D9">
      <w:pPr>
        <w:pStyle w:val="ListParagraph"/>
        <w:numPr>
          <w:ilvl w:val="1"/>
          <w:numId w:val="6"/>
        </w:numPr>
      </w:pPr>
      <w:r>
        <w:t xml:space="preserve">A brief description of the organization. </w:t>
      </w:r>
    </w:p>
    <w:p w14:paraId="280A316E" w14:textId="65909F75" w:rsidR="00E65742" w:rsidRDefault="00E65742" w:rsidP="00E65742">
      <w:pPr>
        <w:pStyle w:val="ListParagraph"/>
        <w:numPr>
          <w:ilvl w:val="1"/>
          <w:numId w:val="6"/>
        </w:numPr>
      </w:pPr>
      <w:r>
        <w:t>A brief description of the people/community members who will participate in the Maine Disaster preparedness grant.</w:t>
      </w:r>
    </w:p>
    <w:p w14:paraId="6F85F79A" w14:textId="33996760" w:rsidR="00E65742" w:rsidRDefault="00E65742" w:rsidP="00E65742">
      <w:pPr>
        <w:pStyle w:val="ListParagraph"/>
        <w:numPr>
          <w:ilvl w:val="1"/>
          <w:numId w:val="6"/>
        </w:numPr>
      </w:pPr>
      <w:r>
        <w:t xml:space="preserve">A timeline of the planning and implementation of the project. </w:t>
      </w:r>
    </w:p>
    <w:p w14:paraId="1F1F9343" w14:textId="31065443" w:rsidR="009B52A6" w:rsidRDefault="009B52A6" w:rsidP="00E65742">
      <w:pPr>
        <w:pStyle w:val="ListParagraph"/>
        <w:numPr>
          <w:ilvl w:val="1"/>
          <w:numId w:val="6"/>
        </w:numPr>
      </w:pPr>
      <w:r>
        <w:t>How the project will bolster disaster preparedness in your community.</w:t>
      </w:r>
    </w:p>
    <w:p w14:paraId="5ADB5080" w14:textId="1ED0C563" w:rsidR="00107148" w:rsidRDefault="00107148" w:rsidP="00E65742">
      <w:pPr>
        <w:pStyle w:val="ListParagraph"/>
        <w:numPr>
          <w:ilvl w:val="1"/>
          <w:numId w:val="6"/>
        </w:numPr>
      </w:pPr>
      <w:r>
        <w:t xml:space="preserve">Commitment to complete the event by September 30. </w:t>
      </w:r>
    </w:p>
    <w:p w14:paraId="4A311712" w14:textId="595CAD85" w:rsidR="00BF605F" w:rsidRDefault="00BF605F" w:rsidP="00BF605F">
      <w:pPr>
        <w:pStyle w:val="ListParagraph"/>
        <w:numPr>
          <w:ilvl w:val="0"/>
          <w:numId w:val="6"/>
        </w:numPr>
      </w:pPr>
      <w:r>
        <w:t>Budget Adequacy and Cost (25%)</w:t>
      </w:r>
    </w:p>
    <w:p w14:paraId="5379AF8A" w14:textId="7EAD3128" w:rsidR="00BF605F" w:rsidRDefault="00BF605F" w:rsidP="00BF605F">
      <w:pPr>
        <w:pStyle w:val="ListParagraph"/>
        <w:numPr>
          <w:ilvl w:val="1"/>
          <w:numId w:val="6"/>
        </w:numPr>
      </w:pPr>
      <w:r>
        <w:t xml:space="preserve">Project budget is realistic and represents allowable costs necessary for the project success. </w:t>
      </w:r>
    </w:p>
    <w:p w14:paraId="5543B4F4" w14:textId="2E5FC27C" w:rsidR="00BF605F" w:rsidRDefault="00BF605F" w:rsidP="00BF605F">
      <w:pPr>
        <w:pStyle w:val="ListParagraph"/>
        <w:numPr>
          <w:ilvl w:val="1"/>
          <w:numId w:val="6"/>
        </w:numPr>
      </w:pPr>
      <w:r>
        <w:t>Project includes local in-kind or cash match ($1:$1)</w:t>
      </w:r>
    </w:p>
    <w:p w14:paraId="2AB4DA47" w14:textId="5B46ED33" w:rsidR="00BF605F" w:rsidRDefault="00BF605F" w:rsidP="00BF605F">
      <w:pPr>
        <w:pStyle w:val="ListParagraph"/>
        <w:numPr>
          <w:ilvl w:val="0"/>
          <w:numId w:val="6"/>
        </w:numPr>
      </w:pPr>
      <w:r>
        <w:t>Applicant Organization’s Capacity (10%)</w:t>
      </w:r>
    </w:p>
    <w:p w14:paraId="498AB3A2" w14:textId="5218503A" w:rsidR="00BF605F" w:rsidRDefault="00BF605F" w:rsidP="00BF605F">
      <w:pPr>
        <w:pStyle w:val="ListParagraph"/>
        <w:numPr>
          <w:ilvl w:val="1"/>
          <w:numId w:val="6"/>
        </w:numPr>
      </w:pPr>
      <w:r>
        <w:t xml:space="preserve">Evidence the applicant organization is an eligible entity as described in the instructions. </w:t>
      </w:r>
    </w:p>
    <w:p w14:paraId="09CAB031" w14:textId="576D38D1" w:rsidR="00BF605F" w:rsidRDefault="00BF605F" w:rsidP="00BF605F">
      <w:pPr>
        <w:pStyle w:val="ListParagraph"/>
        <w:numPr>
          <w:ilvl w:val="1"/>
          <w:numId w:val="6"/>
        </w:numPr>
      </w:pPr>
      <w:r>
        <w:t xml:space="preserve">Ability to manage implantation of the project, document match, and complete reports. </w:t>
      </w:r>
    </w:p>
    <w:p w14:paraId="1B1650B8" w14:textId="77777777" w:rsidR="00BF605F" w:rsidRDefault="00BF605F" w:rsidP="00107148">
      <w:pPr>
        <w:pStyle w:val="Heading2"/>
      </w:pPr>
    </w:p>
    <w:p w14:paraId="782D78D6" w14:textId="14299A6F" w:rsidR="00107148" w:rsidRDefault="00107148" w:rsidP="00107148">
      <w:pPr>
        <w:pStyle w:val="Heading2"/>
      </w:pPr>
      <w:r>
        <w:t>Timeline</w:t>
      </w:r>
    </w:p>
    <w:p w14:paraId="49BC4527" w14:textId="229F096B" w:rsidR="00107148" w:rsidRPr="00107148" w:rsidRDefault="00107148" w:rsidP="00107148">
      <w:pPr>
        <w:pStyle w:val="NoSpacing"/>
      </w:pPr>
      <w:r>
        <w:t xml:space="preserve"> </w:t>
      </w:r>
    </w:p>
    <w:tbl>
      <w:tblPr>
        <w:tblStyle w:val="TableGrid"/>
        <w:tblW w:w="0" w:type="auto"/>
        <w:tblLook w:val="04A0" w:firstRow="1" w:lastRow="0" w:firstColumn="1" w:lastColumn="0" w:noHBand="0" w:noVBand="1"/>
      </w:tblPr>
      <w:tblGrid>
        <w:gridCol w:w="4675"/>
        <w:gridCol w:w="4675"/>
      </w:tblGrid>
      <w:tr w:rsidR="00107148" w14:paraId="4D02A21A" w14:textId="77777777" w:rsidTr="00107148">
        <w:tc>
          <w:tcPr>
            <w:tcW w:w="4675" w:type="dxa"/>
          </w:tcPr>
          <w:p w14:paraId="00CC3172" w14:textId="26334C08" w:rsidR="00107148" w:rsidRDefault="00107148" w:rsidP="00107148">
            <w:pPr>
              <w:pStyle w:val="NoSpacing"/>
            </w:pPr>
            <w:r>
              <w:t>August 20, 2021</w:t>
            </w:r>
          </w:p>
        </w:tc>
        <w:tc>
          <w:tcPr>
            <w:tcW w:w="4675" w:type="dxa"/>
          </w:tcPr>
          <w:p w14:paraId="349180B0" w14:textId="4E453109" w:rsidR="00107148" w:rsidRDefault="00107148" w:rsidP="00107148">
            <w:pPr>
              <w:pStyle w:val="NoSpacing"/>
            </w:pPr>
            <w:r>
              <w:t>Applications due by 4 pm local time</w:t>
            </w:r>
          </w:p>
        </w:tc>
      </w:tr>
      <w:tr w:rsidR="00107148" w14:paraId="78EAFF93" w14:textId="77777777" w:rsidTr="00107148">
        <w:tc>
          <w:tcPr>
            <w:tcW w:w="4675" w:type="dxa"/>
          </w:tcPr>
          <w:p w14:paraId="3B05C23A" w14:textId="7E8D16EE" w:rsidR="00107148" w:rsidRDefault="00107148" w:rsidP="00107148">
            <w:pPr>
              <w:pStyle w:val="NoSpacing"/>
            </w:pPr>
            <w:r>
              <w:t>August 23, 2021</w:t>
            </w:r>
          </w:p>
        </w:tc>
        <w:tc>
          <w:tcPr>
            <w:tcW w:w="4675" w:type="dxa"/>
          </w:tcPr>
          <w:p w14:paraId="66F8FC11" w14:textId="1647EF9C" w:rsidR="00107148" w:rsidRDefault="00107148" w:rsidP="00107148">
            <w:pPr>
              <w:pStyle w:val="NoSpacing"/>
            </w:pPr>
            <w:r>
              <w:t>Announcement of awards</w:t>
            </w:r>
          </w:p>
        </w:tc>
      </w:tr>
      <w:tr w:rsidR="00107148" w14:paraId="0EEA90FB" w14:textId="77777777" w:rsidTr="00107148">
        <w:tc>
          <w:tcPr>
            <w:tcW w:w="4675" w:type="dxa"/>
          </w:tcPr>
          <w:p w14:paraId="3E1AAA40" w14:textId="5C333D2B" w:rsidR="00107148" w:rsidRDefault="00107148" w:rsidP="00107148">
            <w:pPr>
              <w:pStyle w:val="NoSpacing"/>
            </w:pPr>
            <w:r>
              <w:t xml:space="preserve">August 23 – 26, 2021     </w:t>
            </w:r>
          </w:p>
        </w:tc>
        <w:tc>
          <w:tcPr>
            <w:tcW w:w="4675" w:type="dxa"/>
          </w:tcPr>
          <w:p w14:paraId="20022FA5" w14:textId="47FEAB31" w:rsidR="00107148" w:rsidRDefault="00107148" w:rsidP="00107148">
            <w:pPr>
              <w:pStyle w:val="NoSpacing"/>
            </w:pPr>
            <w:r>
              <w:t xml:space="preserve">Process the award paperwork. (Recipients must be available during this period to sign documents and return them promptly) </w:t>
            </w:r>
          </w:p>
        </w:tc>
      </w:tr>
      <w:tr w:rsidR="00107148" w14:paraId="4EC8EE8A" w14:textId="77777777" w:rsidTr="00107148">
        <w:tc>
          <w:tcPr>
            <w:tcW w:w="4675" w:type="dxa"/>
          </w:tcPr>
          <w:p w14:paraId="1B237283" w14:textId="04DA5E00" w:rsidR="00107148" w:rsidRDefault="00107148" w:rsidP="00107148">
            <w:pPr>
              <w:pStyle w:val="NoSpacing"/>
            </w:pPr>
            <w:r>
              <w:t>September 1</w:t>
            </w:r>
          </w:p>
        </w:tc>
        <w:tc>
          <w:tcPr>
            <w:tcW w:w="4675" w:type="dxa"/>
          </w:tcPr>
          <w:p w14:paraId="39ECDC37" w14:textId="21966B4C" w:rsidR="00107148" w:rsidRDefault="00107148" w:rsidP="00107148">
            <w:pPr>
              <w:pStyle w:val="NoSpacing"/>
            </w:pPr>
            <w:r>
              <w:t>First invoice from grantees due</w:t>
            </w:r>
          </w:p>
        </w:tc>
      </w:tr>
      <w:tr w:rsidR="00107148" w14:paraId="56C52E63" w14:textId="77777777" w:rsidTr="00107148">
        <w:tc>
          <w:tcPr>
            <w:tcW w:w="4675" w:type="dxa"/>
          </w:tcPr>
          <w:p w14:paraId="0A279281" w14:textId="476BE20D" w:rsidR="00107148" w:rsidRDefault="00107148" w:rsidP="00107148">
            <w:pPr>
              <w:pStyle w:val="NoSpacing"/>
            </w:pPr>
            <w:r>
              <w:t>September 1-30</w:t>
            </w:r>
          </w:p>
        </w:tc>
        <w:tc>
          <w:tcPr>
            <w:tcW w:w="4675" w:type="dxa"/>
          </w:tcPr>
          <w:p w14:paraId="2B2C1F9A" w14:textId="7285F28A" w:rsidR="00107148" w:rsidRDefault="00107148" w:rsidP="00107148">
            <w:pPr>
              <w:pStyle w:val="NoSpacing"/>
            </w:pPr>
            <w:r>
              <w:t>Projects imple</w:t>
            </w:r>
            <w:r w:rsidR="00BF605F">
              <w:t>me</w:t>
            </w:r>
            <w:r>
              <w:t>nted</w:t>
            </w:r>
          </w:p>
        </w:tc>
      </w:tr>
      <w:tr w:rsidR="00107148" w14:paraId="61D3B610" w14:textId="77777777" w:rsidTr="00107148">
        <w:tc>
          <w:tcPr>
            <w:tcW w:w="4675" w:type="dxa"/>
          </w:tcPr>
          <w:p w14:paraId="6BC7CF14" w14:textId="55707335" w:rsidR="00107148" w:rsidRDefault="00107148" w:rsidP="00107148">
            <w:pPr>
              <w:pStyle w:val="NoSpacing"/>
            </w:pPr>
            <w:r>
              <w:t>September 25</w:t>
            </w:r>
          </w:p>
        </w:tc>
        <w:tc>
          <w:tcPr>
            <w:tcW w:w="4675" w:type="dxa"/>
          </w:tcPr>
          <w:p w14:paraId="6B6020B5" w14:textId="3C764281" w:rsidR="00107148" w:rsidRDefault="00107148" w:rsidP="00107148">
            <w:pPr>
              <w:pStyle w:val="NoSpacing"/>
            </w:pPr>
            <w:r>
              <w:t>Final Invoice due</w:t>
            </w:r>
          </w:p>
        </w:tc>
      </w:tr>
      <w:tr w:rsidR="00107148" w14:paraId="77415D3B" w14:textId="77777777" w:rsidTr="00107148">
        <w:tc>
          <w:tcPr>
            <w:tcW w:w="4675" w:type="dxa"/>
          </w:tcPr>
          <w:p w14:paraId="62940E57" w14:textId="52B83A3D" w:rsidR="00107148" w:rsidRDefault="00BF605F" w:rsidP="00107148">
            <w:pPr>
              <w:pStyle w:val="NoSpacing"/>
            </w:pPr>
            <w:r>
              <w:t>October 15</w:t>
            </w:r>
          </w:p>
        </w:tc>
        <w:tc>
          <w:tcPr>
            <w:tcW w:w="4675" w:type="dxa"/>
          </w:tcPr>
          <w:p w14:paraId="64F71DDC" w14:textId="1D7EA6C6" w:rsidR="00107148" w:rsidRDefault="00BF605F" w:rsidP="00107148">
            <w:pPr>
              <w:pStyle w:val="NoSpacing"/>
            </w:pPr>
            <w:r>
              <w:t>Project reports due</w:t>
            </w:r>
          </w:p>
        </w:tc>
      </w:tr>
    </w:tbl>
    <w:p w14:paraId="6AC952FD" w14:textId="1672E20D" w:rsidR="00107148" w:rsidRDefault="00107148" w:rsidP="00107148">
      <w:pPr>
        <w:pStyle w:val="NoSpacing"/>
      </w:pPr>
    </w:p>
    <w:p w14:paraId="53829456" w14:textId="77777777" w:rsidR="005C36D9" w:rsidRDefault="005C36D9" w:rsidP="005C36D9">
      <w:pPr>
        <w:pStyle w:val="Heading2"/>
      </w:pPr>
    </w:p>
    <w:p w14:paraId="51FC290C" w14:textId="0CAD5872" w:rsidR="00BF605F" w:rsidRPr="005C36D9" w:rsidRDefault="00BF605F" w:rsidP="005C36D9">
      <w:pPr>
        <w:pStyle w:val="Heading2"/>
      </w:pPr>
      <w:r w:rsidRPr="003D11CF">
        <w:t>Application Content and Instructions </w:t>
      </w:r>
    </w:p>
    <w:p w14:paraId="32728574" w14:textId="1310C89A" w:rsidR="00D273C6" w:rsidRDefault="00BF605F" w:rsidP="003620F5">
      <w:pPr>
        <w:pStyle w:val="NoSpacing"/>
      </w:pPr>
      <w:r w:rsidRPr="003D11CF">
        <w:t xml:space="preserve">Applications for the service project award must be submitted </w:t>
      </w:r>
      <w:r w:rsidRPr="003D11CF">
        <w:rPr>
          <w:b/>
          <w:i/>
        </w:rPr>
        <w:t>online</w:t>
      </w:r>
      <w:r w:rsidRPr="003D11CF">
        <w:t xml:space="preserve">. The link for the online form is located at </w:t>
      </w:r>
      <w:r w:rsidRPr="00FE7778">
        <w:t>Mai</w:t>
      </w:r>
      <w:r>
        <w:t xml:space="preserve">neServiceCommissin.gov or at this internet address: </w:t>
      </w:r>
      <w:hyperlink r:id="rId5" w:history="1">
        <w:r w:rsidR="00D273C6" w:rsidRPr="00755B1E">
          <w:rPr>
            <w:rStyle w:val="Hyperlink"/>
          </w:rPr>
          <w:t>https://www.surveymonkey.com/r/KR3MWRN</w:t>
        </w:r>
      </w:hyperlink>
    </w:p>
    <w:p w14:paraId="64306E27" w14:textId="070B3047" w:rsidR="003620F5" w:rsidRDefault="003620F5" w:rsidP="003620F5">
      <w:pPr>
        <w:pStyle w:val="NoSpacing"/>
      </w:pPr>
    </w:p>
    <w:p w14:paraId="50E5332B" w14:textId="4A561A01" w:rsidR="00BF605F" w:rsidRPr="003D11CF" w:rsidRDefault="00BF605F" w:rsidP="003620F5">
      <w:pPr>
        <w:pStyle w:val="NoSpacing"/>
      </w:pPr>
      <w:r w:rsidRPr="003D11CF">
        <w:t xml:space="preserve">A template showing the fields and questions in the online form is attached as Appendix A. </w:t>
      </w:r>
    </w:p>
    <w:p w14:paraId="03E8E4D2" w14:textId="75A2213A" w:rsidR="00BF605F" w:rsidRPr="003D11CF" w:rsidRDefault="00BF605F" w:rsidP="00BF605F">
      <w:pPr>
        <w:spacing w:line="240" w:lineRule="auto"/>
        <w:rPr>
          <w:rFonts w:cs="Calibri"/>
        </w:rPr>
      </w:pPr>
      <w:r w:rsidRPr="003D11CF">
        <w:rPr>
          <w:rFonts w:cs="Calibri"/>
        </w:rPr>
        <w:t xml:space="preserve">Deadline for submitting is </w:t>
      </w:r>
      <w:r w:rsidR="003620F5">
        <w:rPr>
          <w:rFonts w:cs="Calibri"/>
        </w:rPr>
        <w:t xml:space="preserve">August 20, 2021 by 4 pm. </w:t>
      </w:r>
      <w:r w:rsidRPr="003D11CF">
        <w:rPr>
          <w:rFonts w:cs="Calibri"/>
        </w:rPr>
        <w:t xml:space="preserve">  </w:t>
      </w:r>
    </w:p>
    <w:p w14:paraId="189F0ADB" w14:textId="77777777" w:rsidR="00BF605F" w:rsidRPr="003D11CF" w:rsidRDefault="00BF605F" w:rsidP="00BF605F">
      <w:pPr>
        <w:spacing w:after="0" w:line="240" w:lineRule="auto"/>
        <w:rPr>
          <w:rFonts w:cs="Calibri"/>
        </w:rPr>
      </w:pPr>
      <w:r w:rsidRPr="003D11CF">
        <w:rPr>
          <w:rFonts w:cs="Calibri"/>
        </w:rPr>
        <w:t xml:space="preserve">Budgets must show formula calculations for items. Two examples are here: </w:t>
      </w:r>
    </w:p>
    <w:p w14:paraId="287040BD" w14:textId="77777777" w:rsidR="00BF605F" w:rsidRPr="003D11CF" w:rsidRDefault="00BF605F" w:rsidP="00BF605F">
      <w:pPr>
        <w:spacing w:after="0" w:line="240" w:lineRule="auto"/>
        <w:ind w:left="720"/>
        <w:rPr>
          <w:rFonts w:cs="Calibri"/>
        </w:rPr>
      </w:pPr>
      <w:r w:rsidRPr="003D11CF">
        <w:rPr>
          <w:rFonts w:cs="Calibri"/>
        </w:rPr>
        <w:t xml:space="preserve">8 hours hall rental @ $10/hour = $80 </w:t>
      </w:r>
    </w:p>
    <w:p w14:paraId="5056C631" w14:textId="758F2A56" w:rsidR="00BF605F" w:rsidRPr="005C36D9" w:rsidRDefault="00BF605F" w:rsidP="005C36D9">
      <w:pPr>
        <w:spacing w:line="240" w:lineRule="auto"/>
        <w:ind w:left="720"/>
        <w:rPr>
          <w:rFonts w:cs="Calibri"/>
        </w:rPr>
      </w:pPr>
      <w:r w:rsidRPr="003D11CF">
        <w:rPr>
          <w:rFonts w:cs="Calibri"/>
        </w:rPr>
        <w:t xml:space="preserve">100 copies X $0.05 = $5.00 </w:t>
      </w:r>
    </w:p>
    <w:p w14:paraId="57CE4551" w14:textId="1F461E74" w:rsidR="003620F5" w:rsidRDefault="003620F5" w:rsidP="00107148">
      <w:pPr>
        <w:pStyle w:val="NoSpacing"/>
      </w:pPr>
    </w:p>
    <w:p w14:paraId="600AFC70" w14:textId="20834CA6" w:rsidR="003620F5" w:rsidRDefault="003620F5" w:rsidP="00107148">
      <w:pPr>
        <w:pStyle w:val="NoSpacing"/>
      </w:pPr>
    </w:p>
    <w:p w14:paraId="50318DC0" w14:textId="5888B814" w:rsidR="003620F5" w:rsidRDefault="003620F5" w:rsidP="003620F5">
      <w:pPr>
        <w:pStyle w:val="Heading2"/>
      </w:pPr>
      <w:r>
        <w:t>Appendix A: Questions in online application form</w:t>
      </w:r>
    </w:p>
    <w:p w14:paraId="100AC065" w14:textId="0783901A" w:rsidR="003620F5" w:rsidRDefault="003620F5" w:rsidP="003620F5"/>
    <w:p w14:paraId="5D3BEBC4" w14:textId="621A8771" w:rsidR="003620F5" w:rsidRDefault="003620F5" w:rsidP="003620F5">
      <w:pPr>
        <w:pStyle w:val="NoSpacing"/>
      </w:pPr>
      <w:r>
        <w:t xml:space="preserve">Applicants may want to prepare the answers in a word processing document and just cut/paste them into the form. This would avoid any loss of information if your internet service is disrupted. </w:t>
      </w:r>
    </w:p>
    <w:p w14:paraId="2ECADE3B" w14:textId="37BC51A7" w:rsidR="003620F5" w:rsidRDefault="003620F5" w:rsidP="003620F5">
      <w:pPr>
        <w:pStyle w:val="NoSpacing"/>
      </w:pPr>
    </w:p>
    <w:p w14:paraId="4E9553CD" w14:textId="31A6D8E5" w:rsidR="003620F5" w:rsidRDefault="003620F5" w:rsidP="003620F5">
      <w:pPr>
        <w:pStyle w:val="NoSpacing"/>
        <w:numPr>
          <w:ilvl w:val="0"/>
          <w:numId w:val="7"/>
        </w:numPr>
      </w:pPr>
      <w:r>
        <w:t>Applicant contact information</w:t>
      </w:r>
    </w:p>
    <w:p w14:paraId="68DB8535" w14:textId="36FE364B" w:rsidR="003620F5" w:rsidRDefault="003620F5" w:rsidP="003620F5">
      <w:pPr>
        <w:pStyle w:val="NoSpacing"/>
        <w:numPr>
          <w:ilvl w:val="1"/>
          <w:numId w:val="7"/>
        </w:numPr>
      </w:pPr>
      <w:r>
        <w:t>Name</w:t>
      </w:r>
    </w:p>
    <w:p w14:paraId="5175AD4B" w14:textId="5F738754" w:rsidR="003620F5" w:rsidRDefault="003620F5" w:rsidP="003620F5">
      <w:pPr>
        <w:pStyle w:val="NoSpacing"/>
        <w:numPr>
          <w:ilvl w:val="1"/>
          <w:numId w:val="7"/>
        </w:numPr>
      </w:pPr>
      <w:r>
        <w:t>Title</w:t>
      </w:r>
    </w:p>
    <w:p w14:paraId="6E1B9248" w14:textId="1B03558B" w:rsidR="003620F5" w:rsidRDefault="003620F5" w:rsidP="003620F5">
      <w:pPr>
        <w:pStyle w:val="NoSpacing"/>
        <w:numPr>
          <w:ilvl w:val="1"/>
          <w:numId w:val="7"/>
        </w:numPr>
      </w:pPr>
      <w:r>
        <w:t>Sponsoring organization/Agency</w:t>
      </w:r>
    </w:p>
    <w:p w14:paraId="69F571E3" w14:textId="0E4E7719" w:rsidR="003620F5" w:rsidRDefault="003620F5" w:rsidP="003620F5">
      <w:pPr>
        <w:pStyle w:val="NoSpacing"/>
        <w:numPr>
          <w:ilvl w:val="1"/>
          <w:numId w:val="7"/>
        </w:numPr>
      </w:pPr>
      <w:r>
        <w:t xml:space="preserve">Address </w:t>
      </w:r>
    </w:p>
    <w:p w14:paraId="733BAEFB" w14:textId="0825EDD2" w:rsidR="003620F5" w:rsidRDefault="003620F5" w:rsidP="003620F5">
      <w:pPr>
        <w:pStyle w:val="NoSpacing"/>
        <w:numPr>
          <w:ilvl w:val="1"/>
          <w:numId w:val="7"/>
        </w:numPr>
      </w:pPr>
      <w:r>
        <w:t>City</w:t>
      </w:r>
    </w:p>
    <w:p w14:paraId="32214584" w14:textId="66312090" w:rsidR="003620F5" w:rsidRDefault="003620F5" w:rsidP="003620F5">
      <w:pPr>
        <w:pStyle w:val="NoSpacing"/>
        <w:numPr>
          <w:ilvl w:val="1"/>
          <w:numId w:val="7"/>
        </w:numPr>
      </w:pPr>
      <w:r>
        <w:t>State of Maine zip</w:t>
      </w:r>
    </w:p>
    <w:p w14:paraId="05BB107A" w14:textId="5CF76AE9" w:rsidR="003620F5" w:rsidRDefault="003620F5" w:rsidP="003620F5">
      <w:pPr>
        <w:pStyle w:val="NoSpacing"/>
        <w:numPr>
          <w:ilvl w:val="1"/>
          <w:numId w:val="7"/>
        </w:numPr>
      </w:pPr>
      <w:r>
        <w:t>County</w:t>
      </w:r>
    </w:p>
    <w:p w14:paraId="7B070716" w14:textId="494AD0D2" w:rsidR="003620F5" w:rsidRDefault="003620F5" w:rsidP="003620F5">
      <w:pPr>
        <w:pStyle w:val="NoSpacing"/>
        <w:numPr>
          <w:ilvl w:val="1"/>
          <w:numId w:val="7"/>
        </w:numPr>
      </w:pPr>
      <w:r>
        <w:t>Email</w:t>
      </w:r>
    </w:p>
    <w:p w14:paraId="559CF7CB" w14:textId="14A8C589" w:rsidR="003620F5" w:rsidRDefault="003620F5" w:rsidP="003620F5">
      <w:pPr>
        <w:pStyle w:val="NoSpacing"/>
        <w:numPr>
          <w:ilvl w:val="1"/>
          <w:numId w:val="7"/>
        </w:numPr>
      </w:pPr>
      <w:r>
        <w:t>Phone</w:t>
      </w:r>
    </w:p>
    <w:p w14:paraId="24FC9E51" w14:textId="24588E5C" w:rsidR="003620F5" w:rsidRDefault="003620F5" w:rsidP="003620F5">
      <w:pPr>
        <w:pStyle w:val="NoSpacing"/>
        <w:numPr>
          <w:ilvl w:val="0"/>
          <w:numId w:val="7"/>
        </w:numPr>
      </w:pPr>
      <w:r>
        <w:t>Applying organization’s EIN</w:t>
      </w:r>
    </w:p>
    <w:p w14:paraId="745A1B5D" w14:textId="033D08DE" w:rsidR="003620F5" w:rsidRDefault="003620F5" w:rsidP="003620F5">
      <w:pPr>
        <w:pStyle w:val="NoSpacing"/>
        <w:numPr>
          <w:ilvl w:val="0"/>
          <w:numId w:val="7"/>
        </w:numPr>
      </w:pPr>
      <w:r>
        <w:t xml:space="preserve">Briefly describe your organization’s mission and purpose. </w:t>
      </w:r>
    </w:p>
    <w:p w14:paraId="5789DAF4" w14:textId="29651FE4" w:rsidR="003620F5" w:rsidRDefault="003620F5" w:rsidP="003620F5">
      <w:pPr>
        <w:pStyle w:val="NoSpacing"/>
        <w:numPr>
          <w:ilvl w:val="0"/>
          <w:numId w:val="7"/>
        </w:numPr>
      </w:pPr>
      <w:r>
        <w:t>Identify any other project leads</w:t>
      </w:r>
    </w:p>
    <w:p w14:paraId="27853922" w14:textId="5EFDE936" w:rsidR="003620F5" w:rsidRDefault="003620F5" w:rsidP="003620F5">
      <w:pPr>
        <w:pStyle w:val="NoSpacing"/>
        <w:numPr>
          <w:ilvl w:val="1"/>
          <w:numId w:val="7"/>
        </w:numPr>
      </w:pPr>
      <w:r>
        <w:t>Name</w:t>
      </w:r>
    </w:p>
    <w:p w14:paraId="0DE72632" w14:textId="650B4969" w:rsidR="003620F5" w:rsidRDefault="003620F5" w:rsidP="003620F5">
      <w:pPr>
        <w:pStyle w:val="NoSpacing"/>
        <w:numPr>
          <w:ilvl w:val="1"/>
          <w:numId w:val="7"/>
        </w:numPr>
      </w:pPr>
      <w:r>
        <w:t>Title</w:t>
      </w:r>
    </w:p>
    <w:p w14:paraId="35885114" w14:textId="5E5DEBBF" w:rsidR="003620F5" w:rsidRDefault="003620F5" w:rsidP="003620F5">
      <w:pPr>
        <w:pStyle w:val="NoSpacing"/>
        <w:numPr>
          <w:ilvl w:val="1"/>
          <w:numId w:val="7"/>
        </w:numPr>
      </w:pPr>
      <w:r>
        <w:t>Email</w:t>
      </w:r>
    </w:p>
    <w:p w14:paraId="4296D3F4" w14:textId="302582D8" w:rsidR="003620F5" w:rsidRDefault="003620F5" w:rsidP="003620F5">
      <w:pPr>
        <w:pStyle w:val="NoSpacing"/>
        <w:numPr>
          <w:ilvl w:val="1"/>
          <w:numId w:val="7"/>
        </w:numPr>
      </w:pPr>
      <w:r>
        <w:t>Phone</w:t>
      </w:r>
    </w:p>
    <w:p w14:paraId="285F984B" w14:textId="166B45E2" w:rsidR="003620F5" w:rsidRDefault="003620F5" w:rsidP="003620F5">
      <w:pPr>
        <w:pStyle w:val="NoSpacing"/>
        <w:numPr>
          <w:ilvl w:val="0"/>
          <w:numId w:val="7"/>
        </w:numPr>
      </w:pPr>
      <w:r>
        <w:t xml:space="preserve">Give an outline of the project you plan on implementing. Please describe how it will assist with disaster preparedness in your community. </w:t>
      </w:r>
    </w:p>
    <w:p w14:paraId="2C64A1AE" w14:textId="35BDD07E" w:rsidR="00F27725" w:rsidRDefault="00F27725" w:rsidP="003620F5">
      <w:pPr>
        <w:pStyle w:val="NoSpacing"/>
        <w:numPr>
          <w:ilvl w:val="0"/>
          <w:numId w:val="7"/>
        </w:numPr>
      </w:pPr>
      <w:r>
        <w:t>Provide any examples of projects the organization has completed in the past.</w:t>
      </w:r>
    </w:p>
    <w:p w14:paraId="4DF44265" w14:textId="2E7E8C30" w:rsidR="00F27725" w:rsidRDefault="00F27725" w:rsidP="003620F5">
      <w:pPr>
        <w:pStyle w:val="NoSpacing"/>
        <w:numPr>
          <w:ilvl w:val="0"/>
          <w:numId w:val="7"/>
        </w:numPr>
      </w:pPr>
      <w:r>
        <w:t xml:space="preserve">Provide the anticipated date(s) for the service project. </w:t>
      </w:r>
    </w:p>
    <w:p w14:paraId="0FD6E894" w14:textId="77777777" w:rsidR="005C36D9" w:rsidRDefault="00F27725" w:rsidP="00F27725">
      <w:pPr>
        <w:pStyle w:val="NoSpacing"/>
        <w:numPr>
          <w:ilvl w:val="0"/>
          <w:numId w:val="7"/>
        </w:numPr>
      </w:pPr>
      <w:r>
        <w:t xml:space="preserve">Please prepare your budget using the table on the next page. Save the page as its own document in either DOC, DOCX, or PDF format so you can upload it into the application. To ensure file handling is smooth, us your LAST NAME_FIRST INITIAL as the file name. </w:t>
      </w:r>
    </w:p>
    <w:p w14:paraId="6F8EB467" w14:textId="105811AB" w:rsidR="00F27725" w:rsidRPr="005C36D9" w:rsidRDefault="00F27725" w:rsidP="005C36D9">
      <w:pPr>
        <w:pStyle w:val="NoSpacing"/>
      </w:pPr>
      <w:r w:rsidRPr="005C36D9">
        <w:rPr>
          <w:rFonts w:ascii="CG Omega" w:hAnsi="CG Omega" w:cs="Calibri"/>
          <w:sz w:val="28"/>
          <w:szCs w:val="28"/>
        </w:rPr>
        <w:t>Maine Disaster Preparedness Grant</w:t>
      </w:r>
    </w:p>
    <w:p w14:paraId="50ABB6D9" w14:textId="77777777" w:rsidR="00F27725" w:rsidRDefault="00F27725" w:rsidP="00F27725">
      <w:pPr>
        <w:spacing w:line="240" w:lineRule="auto"/>
        <w:rPr>
          <w:rFonts w:cs="Calibri"/>
        </w:rPr>
      </w:pPr>
    </w:p>
    <w:p w14:paraId="66927E2B" w14:textId="77777777" w:rsidR="00F27725" w:rsidRDefault="00F27725" w:rsidP="00F27725">
      <w:pPr>
        <w:spacing w:line="240" w:lineRule="auto"/>
        <w:rPr>
          <w:rFonts w:cs="Calibri"/>
        </w:rPr>
      </w:pPr>
      <w:r>
        <w:rPr>
          <w:rFonts w:cs="Calibri"/>
        </w:rPr>
        <w:t>Name of Applicant Organization:</w:t>
      </w:r>
    </w:p>
    <w:p w14:paraId="1CFF2192" w14:textId="77777777" w:rsidR="00F27725" w:rsidRDefault="00F27725" w:rsidP="00F27725">
      <w:pPr>
        <w:spacing w:line="240" w:lineRule="auto"/>
        <w:rPr>
          <w:rFonts w:cs="Calibri"/>
        </w:rPr>
      </w:pPr>
      <w:r>
        <w:rPr>
          <w:rFonts w:cs="Calibri"/>
        </w:rPr>
        <w:t>Name of Primary Contact on the Application:</w:t>
      </w:r>
    </w:p>
    <w:p w14:paraId="02B7B1BD" w14:textId="77777777" w:rsidR="00F27725" w:rsidRDefault="00F27725" w:rsidP="00F27725">
      <w:pPr>
        <w:spacing w:line="240" w:lineRule="auto"/>
        <w:rPr>
          <w:rFonts w:cs="Calibri"/>
        </w:rPr>
      </w:pPr>
    </w:p>
    <w:p w14:paraId="5C2A4F03" w14:textId="42C0DE21" w:rsidR="00F27725" w:rsidRPr="003D11CF" w:rsidRDefault="00F27725" w:rsidP="00F27725">
      <w:pPr>
        <w:spacing w:line="240" w:lineRule="auto"/>
        <w:rPr>
          <w:rFonts w:cs="Calibri"/>
        </w:rPr>
      </w:pPr>
      <w:r>
        <w:rPr>
          <w:rFonts w:cs="Calibri"/>
        </w:rPr>
        <w:t xml:space="preserve">In this table, </w:t>
      </w:r>
      <w:r w:rsidRPr="003D11CF">
        <w:rPr>
          <w:rFonts w:cs="Calibri"/>
        </w:rPr>
        <w:t>document your anticipated expenses in th</w:t>
      </w:r>
      <w:r>
        <w:rPr>
          <w:rFonts w:cs="Calibri"/>
        </w:rPr>
        <w:t>e</w:t>
      </w:r>
      <w:r w:rsidRPr="003D11CF">
        <w:rPr>
          <w:rFonts w:cs="Calibri"/>
        </w:rPr>
        <w:t xml:space="preserve"> budget form. Remember the award is for </w:t>
      </w:r>
      <w:r>
        <w:rPr>
          <w:rFonts w:cs="Calibri"/>
        </w:rPr>
        <w:t xml:space="preserve">up to $5,000 and </w:t>
      </w:r>
      <w:r w:rsidRPr="003D11CF">
        <w:rPr>
          <w:rFonts w:cs="Calibri"/>
        </w:rPr>
        <w:t>requires a $</w:t>
      </w:r>
      <w:r>
        <w:rPr>
          <w:rFonts w:cs="Calibri"/>
        </w:rPr>
        <w:t>1:$1</w:t>
      </w:r>
      <w:r w:rsidRPr="003D11CF">
        <w:rPr>
          <w:rFonts w:cs="Calibri"/>
        </w:rPr>
        <w:t xml:space="preserve"> match of in-kind or cash</w:t>
      </w:r>
      <w:r>
        <w:rPr>
          <w:rFonts w:cs="Calibri"/>
        </w:rPr>
        <w:t xml:space="preserve"> for each award dollar</w:t>
      </w:r>
      <w:r w:rsidRPr="003D11CF">
        <w:rPr>
          <w:rFonts w:cs="Calibri"/>
        </w:rPr>
        <w:t xml:space="preserve">. At this stage, you only need to indicate the materials or service you anticipate will comprise the match (e.g., faculty time, space for students to meet and work on project). </w:t>
      </w:r>
    </w:p>
    <w:tbl>
      <w:tblPr>
        <w:tblW w:w="5000" w:type="pct"/>
        <w:tblInd w:w="93" w:type="dxa"/>
        <w:tblLook w:val="04A0" w:firstRow="1" w:lastRow="0" w:firstColumn="1" w:lastColumn="0" w:noHBand="0" w:noVBand="1"/>
      </w:tblPr>
      <w:tblGrid>
        <w:gridCol w:w="4999"/>
        <w:gridCol w:w="1788"/>
        <w:gridCol w:w="1467"/>
        <w:gridCol w:w="1101"/>
      </w:tblGrid>
      <w:tr w:rsidR="00F27725" w:rsidRPr="003D11CF" w14:paraId="797379C0" w14:textId="77777777" w:rsidTr="000A1556">
        <w:trPr>
          <w:trHeight w:val="300"/>
        </w:trPr>
        <w:tc>
          <w:tcPr>
            <w:tcW w:w="4360" w:type="dxa"/>
            <w:tcBorders>
              <w:top w:val="single" w:sz="4" w:space="0" w:color="auto"/>
              <w:left w:val="nil"/>
              <w:bottom w:val="nil"/>
              <w:right w:val="nil"/>
            </w:tcBorders>
            <w:shd w:val="clear" w:color="auto" w:fill="auto"/>
            <w:noWrap/>
            <w:vAlign w:val="bottom"/>
            <w:hideMark/>
          </w:tcPr>
          <w:p w14:paraId="5E261E80" w14:textId="77777777" w:rsidR="00F27725" w:rsidRPr="003D11CF" w:rsidRDefault="00F27725" w:rsidP="000A1556">
            <w:pPr>
              <w:spacing w:after="0" w:line="240" w:lineRule="auto"/>
              <w:rPr>
                <w:rFonts w:eastAsia="Times New Roman" w:cs="Calibri"/>
              </w:rPr>
            </w:pPr>
            <w:r w:rsidRPr="003D11CF">
              <w:rPr>
                <w:rFonts w:eastAsia="Times New Roman" w:cs="Calibri"/>
              </w:rPr>
              <w:t>Budget Item Description and Calculation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015E" w14:textId="77777777" w:rsidR="00F27725" w:rsidRPr="003D11CF" w:rsidRDefault="00F27725" w:rsidP="000A1556">
            <w:pPr>
              <w:spacing w:after="0" w:line="240" w:lineRule="auto"/>
              <w:rPr>
                <w:rFonts w:eastAsia="Times New Roman" w:cs="Calibri"/>
              </w:rPr>
            </w:pPr>
            <w:r w:rsidRPr="003D11CF">
              <w:rPr>
                <w:rFonts w:eastAsia="Times New Roman" w:cs="Calibri"/>
              </w:rPr>
              <w:t>Charge to</w:t>
            </w:r>
          </w:p>
          <w:p w14:paraId="2BDA706E" w14:textId="77777777" w:rsidR="00F27725" w:rsidRPr="003D11CF" w:rsidRDefault="00F27725" w:rsidP="000A1556">
            <w:pPr>
              <w:spacing w:after="0" w:line="240" w:lineRule="auto"/>
              <w:rPr>
                <w:rFonts w:eastAsia="Times New Roman" w:cs="Calibri"/>
              </w:rPr>
            </w:pPr>
            <w:r w:rsidRPr="003D11CF">
              <w:rPr>
                <w:rFonts w:eastAsia="Times New Roman" w:cs="Calibri"/>
              </w:rPr>
              <w:t>Awarded Funds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617FA68" w14:textId="77777777" w:rsidR="00F27725" w:rsidRPr="003D11CF" w:rsidRDefault="00F27725" w:rsidP="000A1556">
            <w:pPr>
              <w:spacing w:after="0" w:line="240" w:lineRule="auto"/>
              <w:rPr>
                <w:rFonts w:eastAsia="Times New Roman" w:cs="Calibri"/>
              </w:rPr>
            </w:pPr>
            <w:r w:rsidRPr="003D11CF">
              <w:rPr>
                <w:rFonts w:eastAsia="Times New Roman" w:cs="Calibri"/>
              </w:rPr>
              <w:t>Charge to</w:t>
            </w:r>
          </w:p>
          <w:p w14:paraId="10EE6ECE" w14:textId="77777777" w:rsidR="00F27725" w:rsidRPr="003D11CF" w:rsidRDefault="00F27725" w:rsidP="000A1556">
            <w:pPr>
              <w:spacing w:after="0" w:line="240" w:lineRule="auto"/>
              <w:rPr>
                <w:rFonts w:eastAsia="Times New Roman" w:cs="Calibri"/>
              </w:rPr>
            </w:pPr>
            <w:r w:rsidRPr="003D11CF">
              <w:rPr>
                <w:rFonts w:eastAsia="Times New Roman" w:cs="Calibri"/>
              </w:rPr>
              <w:t>Match Funds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1D949A" w14:textId="77777777" w:rsidR="00F27725" w:rsidRPr="003D11CF" w:rsidRDefault="00F27725" w:rsidP="000A1556">
            <w:pPr>
              <w:spacing w:after="0" w:line="240" w:lineRule="auto"/>
              <w:rPr>
                <w:rFonts w:eastAsia="Times New Roman" w:cs="Calibri"/>
              </w:rPr>
            </w:pPr>
            <w:r w:rsidRPr="003D11CF">
              <w:rPr>
                <w:rFonts w:eastAsia="Times New Roman" w:cs="Calibri"/>
              </w:rPr>
              <w:t>Item</w:t>
            </w:r>
          </w:p>
          <w:p w14:paraId="57DAA186" w14:textId="77777777" w:rsidR="00F27725" w:rsidRPr="003D11CF" w:rsidRDefault="00F27725" w:rsidP="000A1556">
            <w:pPr>
              <w:spacing w:after="0" w:line="240" w:lineRule="auto"/>
              <w:rPr>
                <w:rFonts w:eastAsia="Times New Roman" w:cs="Calibri"/>
              </w:rPr>
            </w:pPr>
            <w:r w:rsidRPr="003D11CF">
              <w:rPr>
                <w:rFonts w:eastAsia="Times New Roman" w:cs="Calibri"/>
              </w:rPr>
              <w:t>Total</w:t>
            </w:r>
          </w:p>
        </w:tc>
      </w:tr>
      <w:tr w:rsidR="00F27725" w:rsidRPr="003D11CF" w14:paraId="2577D35C" w14:textId="77777777" w:rsidTr="000A1556">
        <w:trPr>
          <w:trHeight w:val="300"/>
        </w:trPr>
        <w:tc>
          <w:tcPr>
            <w:tcW w:w="4360" w:type="dxa"/>
            <w:tcBorders>
              <w:top w:val="single" w:sz="4" w:space="0" w:color="auto"/>
              <w:left w:val="nil"/>
              <w:bottom w:val="nil"/>
              <w:right w:val="nil"/>
            </w:tcBorders>
            <w:shd w:val="clear" w:color="auto" w:fill="auto"/>
            <w:noWrap/>
            <w:vAlign w:val="bottom"/>
            <w:hideMark/>
          </w:tcPr>
          <w:p w14:paraId="5E12C66A"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52C087"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B0C3BA"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17163"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r>
      <w:tr w:rsidR="00F27725" w:rsidRPr="003D11CF" w14:paraId="3FD6EEAA" w14:textId="77777777" w:rsidTr="000A1556">
        <w:trPr>
          <w:trHeight w:val="300"/>
        </w:trPr>
        <w:tc>
          <w:tcPr>
            <w:tcW w:w="4360" w:type="dxa"/>
            <w:tcBorders>
              <w:top w:val="single" w:sz="4" w:space="0" w:color="auto"/>
              <w:left w:val="nil"/>
              <w:bottom w:val="nil"/>
              <w:right w:val="nil"/>
            </w:tcBorders>
            <w:shd w:val="clear" w:color="auto" w:fill="auto"/>
            <w:noWrap/>
            <w:vAlign w:val="bottom"/>
            <w:hideMark/>
          </w:tcPr>
          <w:p w14:paraId="00F43596"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3B861B5"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8928A8"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7FE99A71"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r>
      <w:tr w:rsidR="00F27725" w:rsidRPr="003D11CF" w14:paraId="0CA6B12D" w14:textId="77777777" w:rsidTr="000A1556">
        <w:trPr>
          <w:trHeight w:val="300"/>
        </w:trPr>
        <w:tc>
          <w:tcPr>
            <w:tcW w:w="4360" w:type="dxa"/>
            <w:tcBorders>
              <w:top w:val="single" w:sz="4" w:space="0" w:color="auto"/>
              <w:left w:val="nil"/>
              <w:bottom w:val="nil"/>
              <w:right w:val="nil"/>
            </w:tcBorders>
            <w:shd w:val="clear" w:color="auto" w:fill="auto"/>
            <w:noWrap/>
            <w:vAlign w:val="bottom"/>
            <w:hideMark/>
          </w:tcPr>
          <w:p w14:paraId="338ED549"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9993015"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D651F2"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3D129338"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r>
      <w:tr w:rsidR="00F27725" w:rsidRPr="003D11CF" w14:paraId="5813A070" w14:textId="77777777" w:rsidTr="000A1556">
        <w:trPr>
          <w:trHeight w:val="300"/>
        </w:trPr>
        <w:tc>
          <w:tcPr>
            <w:tcW w:w="4360" w:type="dxa"/>
            <w:tcBorders>
              <w:top w:val="single" w:sz="4" w:space="0" w:color="auto"/>
              <w:left w:val="nil"/>
              <w:bottom w:val="nil"/>
              <w:right w:val="nil"/>
            </w:tcBorders>
            <w:shd w:val="clear" w:color="auto" w:fill="auto"/>
            <w:noWrap/>
            <w:vAlign w:val="bottom"/>
            <w:hideMark/>
          </w:tcPr>
          <w:p w14:paraId="71E7B90D"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B32048"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EA4E09"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4AC08DFB"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r>
      <w:tr w:rsidR="00F27725" w:rsidRPr="003D11CF" w14:paraId="33D7F605" w14:textId="77777777" w:rsidTr="000A1556">
        <w:trPr>
          <w:trHeight w:val="300"/>
        </w:trPr>
        <w:tc>
          <w:tcPr>
            <w:tcW w:w="4360" w:type="dxa"/>
            <w:tcBorders>
              <w:top w:val="single" w:sz="4" w:space="0" w:color="auto"/>
              <w:left w:val="nil"/>
              <w:bottom w:val="single" w:sz="4" w:space="0" w:color="auto"/>
              <w:right w:val="nil"/>
            </w:tcBorders>
            <w:shd w:val="clear" w:color="auto" w:fill="auto"/>
            <w:noWrap/>
            <w:vAlign w:val="bottom"/>
            <w:hideMark/>
          </w:tcPr>
          <w:p w14:paraId="03FEC2C1"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F822653"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05318B"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A70D9"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r>
      <w:tr w:rsidR="00F27725" w:rsidRPr="003D11CF" w14:paraId="20A3DE06" w14:textId="77777777" w:rsidTr="000A1556">
        <w:trPr>
          <w:trHeight w:val="300"/>
        </w:trPr>
        <w:tc>
          <w:tcPr>
            <w:tcW w:w="4360" w:type="dxa"/>
            <w:tcBorders>
              <w:top w:val="single" w:sz="4" w:space="0" w:color="auto"/>
              <w:left w:val="nil"/>
              <w:bottom w:val="single" w:sz="4" w:space="0" w:color="auto"/>
              <w:right w:val="nil"/>
            </w:tcBorders>
            <w:shd w:val="clear" w:color="auto" w:fill="auto"/>
            <w:noWrap/>
            <w:vAlign w:val="bottom"/>
          </w:tcPr>
          <w:p w14:paraId="7F05F8B3" w14:textId="77777777" w:rsidR="00F27725" w:rsidRPr="003D11CF" w:rsidRDefault="00F27725" w:rsidP="000A1556">
            <w:pPr>
              <w:spacing w:after="0" w:line="240" w:lineRule="auto"/>
              <w:rPr>
                <w:rFonts w:eastAsia="Times New Roman" w:cs="Calibri"/>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2322F7E5" w14:textId="77777777" w:rsidR="00F27725" w:rsidRPr="003D11CF" w:rsidRDefault="00F27725" w:rsidP="000A1556">
            <w:pPr>
              <w:spacing w:after="0" w:line="240" w:lineRule="auto"/>
              <w:rPr>
                <w:rFonts w:eastAsia="Times New Roman" w:cs="Calibri"/>
              </w:rPr>
            </w:pPr>
          </w:p>
        </w:tc>
        <w:tc>
          <w:tcPr>
            <w:tcW w:w="1280" w:type="dxa"/>
            <w:tcBorders>
              <w:top w:val="nil"/>
              <w:left w:val="nil"/>
              <w:bottom w:val="single" w:sz="4" w:space="0" w:color="auto"/>
              <w:right w:val="single" w:sz="4" w:space="0" w:color="auto"/>
            </w:tcBorders>
            <w:shd w:val="clear" w:color="auto" w:fill="auto"/>
            <w:noWrap/>
            <w:vAlign w:val="bottom"/>
          </w:tcPr>
          <w:p w14:paraId="0F8CD241" w14:textId="77777777" w:rsidR="00F27725" w:rsidRPr="003D11CF" w:rsidRDefault="00F27725" w:rsidP="000A1556">
            <w:pPr>
              <w:spacing w:after="0" w:line="240" w:lineRule="auto"/>
              <w:rPr>
                <w:rFonts w:eastAsia="Times New Roman" w:cs="Calibri"/>
              </w:rPr>
            </w:pPr>
          </w:p>
        </w:tc>
        <w:tc>
          <w:tcPr>
            <w:tcW w:w="960" w:type="dxa"/>
            <w:tcBorders>
              <w:top w:val="nil"/>
              <w:left w:val="nil"/>
              <w:bottom w:val="single" w:sz="4" w:space="0" w:color="auto"/>
              <w:right w:val="single" w:sz="4" w:space="0" w:color="auto"/>
            </w:tcBorders>
            <w:shd w:val="clear" w:color="auto" w:fill="auto"/>
            <w:noWrap/>
            <w:vAlign w:val="bottom"/>
          </w:tcPr>
          <w:p w14:paraId="286AB4B9" w14:textId="77777777" w:rsidR="00F27725" w:rsidRPr="003D11CF" w:rsidRDefault="00F27725" w:rsidP="000A1556">
            <w:pPr>
              <w:spacing w:after="0" w:line="240" w:lineRule="auto"/>
              <w:rPr>
                <w:rFonts w:eastAsia="Times New Roman" w:cs="Calibri"/>
              </w:rPr>
            </w:pPr>
          </w:p>
        </w:tc>
      </w:tr>
      <w:tr w:rsidR="00F27725" w:rsidRPr="003D11CF" w14:paraId="7F51306F" w14:textId="77777777" w:rsidTr="000A1556">
        <w:trPr>
          <w:trHeight w:val="300"/>
        </w:trPr>
        <w:tc>
          <w:tcPr>
            <w:tcW w:w="4360" w:type="dxa"/>
            <w:tcBorders>
              <w:top w:val="single" w:sz="4" w:space="0" w:color="auto"/>
              <w:left w:val="nil"/>
              <w:bottom w:val="single" w:sz="4" w:space="0" w:color="auto"/>
              <w:right w:val="nil"/>
            </w:tcBorders>
            <w:shd w:val="clear" w:color="auto" w:fill="auto"/>
            <w:noWrap/>
            <w:vAlign w:val="bottom"/>
          </w:tcPr>
          <w:p w14:paraId="4989443A" w14:textId="77777777" w:rsidR="00F27725" w:rsidRPr="003D11CF" w:rsidRDefault="00F27725" w:rsidP="000A1556">
            <w:pPr>
              <w:spacing w:after="0" w:line="240" w:lineRule="auto"/>
              <w:rPr>
                <w:rFonts w:eastAsia="Times New Roman" w:cs="Calibri"/>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320B39D1" w14:textId="77777777" w:rsidR="00F27725" w:rsidRPr="003D11CF" w:rsidRDefault="00F27725" w:rsidP="000A1556">
            <w:pPr>
              <w:spacing w:after="0" w:line="240" w:lineRule="auto"/>
              <w:rPr>
                <w:rFonts w:eastAsia="Times New Roman" w:cs="Calibri"/>
              </w:rPr>
            </w:pPr>
          </w:p>
        </w:tc>
        <w:tc>
          <w:tcPr>
            <w:tcW w:w="1280" w:type="dxa"/>
            <w:tcBorders>
              <w:top w:val="nil"/>
              <w:left w:val="nil"/>
              <w:bottom w:val="single" w:sz="4" w:space="0" w:color="auto"/>
              <w:right w:val="single" w:sz="4" w:space="0" w:color="auto"/>
            </w:tcBorders>
            <w:shd w:val="clear" w:color="auto" w:fill="auto"/>
            <w:noWrap/>
            <w:vAlign w:val="bottom"/>
          </w:tcPr>
          <w:p w14:paraId="73B5CB1C" w14:textId="77777777" w:rsidR="00F27725" w:rsidRPr="003D11CF" w:rsidRDefault="00F27725" w:rsidP="000A1556">
            <w:pPr>
              <w:spacing w:after="0" w:line="240" w:lineRule="auto"/>
              <w:rPr>
                <w:rFonts w:eastAsia="Times New Roman" w:cs="Calibri"/>
              </w:rPr>
            </w:pPr>
          </w:p>
        </w:tc>
        <w:tc>
          <w:tcPr>
            <w:tcW w:w="960" w:type="dxa"/>
            <w:tcBorders>
              <w:top w:val="nil"/>
              <w:left w:val="nil"/>
              <w:bottom w:val="single" w:sz="4" w:space="0" w:color="auto"/>
              <w:right w:val="single" w:sz="4" w:space="0" w:color="auto"/>
            </w:tcBorders>
            <w:shd w:val="clear" w:color="auto" w:fill="auto"/>
            <w:noWrap/>
            <w:vAlign w:val="bottom"/>
          </w:tcPr>
          <w:p w14:paraId="203DD641" w14:textId="77777777" w:rsidR="00F27725" w:rsidRPr="003D11CF" w:rsidRDefault="00F27725" w:rsidP="000A1556">
            <w:pPr>
              <w:spacing w:after="0" w:line="240" w:lineRule="auto"/>
              <w:rPr>
                <w:rFonts w:eastAsia="Times New Roman" w:cs="Calibri"/>
              </w:rPr>
            </w:pPr>
          </w:p>
        </w:tc>
      </w:tr>
      <w:tr w:rsidR="00F27725" w:rsidRPr="003D11CF" w14:paraId="49EC259D" w14:textId="77777777" w:rsidTr="000A1556">
        <w:trPr>
          <w:trHeight w:val="300"/>
        </w:trPr>
        <w:tc>
          <w:tcPr>
            <w:tcW w:w="4360" w:type="dxa"/>
            <w:tcBorders>
              <w:top w:val="single" w:sz="4" w:space="0" w:color="auto"/>
              <w:left w:val="nil"/>
              <w:bottom w:val="single" w:sz="4" w:space="0" w:color="auto"/>
              <w:right w:val="nil"/>
            </w:tcBorders>
            <w:shd w:val="clear" w:color="auto" w:fill="auto"/>
            <w:noWrap/>
            <w:vAlign w:val="bottom"/>
          </w:tcPr>
          <w:p w14:paraId="68BC14B3" w14:textId="77777777" w:rsidR="00F27725" w:rsidRPr="003D11CF" w:rsidRDefault="00F27725" w:rsidP="000A1556">
            <w:pPr>
              <w:spacing w:after="0" w:line="240" w:lineRule="auto"/>
              <w:rPr>
                <w:rFonts w:eastAsia="Times New Roman" w:cs="Calibri"/>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272F2F8" w14:textId="77777777" w:rsidR="00F27725" w:rsidRPr="003D11CF" w:rsidRDefault="00F27725" w:rsidP="000A1556">
            <w:pPr>
              <w:spacing w:after="0" w:line="240" w:lineRule="auto"/>
              <w:rPr>
                <w:rFonts w:eastAsia="Times New Roman" w:cs="Calibri"/>
              </w:rPr>
            </w:pPr>
          </w:p>
        </w:tc>
        <w:tc>
          <w:tcPr>
            <w:tcW w:w="1280" w:type="dxa"/>
            <w:tcBorders>
              <w:top w:val="nil"/>
              <w:left w:val="nil"/>
              <w:bottom w:val="single" w:sz="4" w:space="0" w:color="auto"/>
              <w:right w:val="single" w:sz="4" w:space="0" w:color="auto"/>
            </w:tcBorders>
            <w:shd w:val="clear" w:color="auto" w:fill="auto"/>
            <w:noWrap/>
            <w:vAlign w:val="bottom"/>
          </w:tcPr>
          <w:p w14:paraId="5EDFC2B3" w14:textId="77777777" w:rsidR="00F27725" w:rsidRPr="003D11CF" w:rsidRDefault="00F27725" w:rsidP="000A1556">
            <w:pPr>
              <w:spacing w:after="0" w:line="240" w:lineRule="auto"/>
              <w:rPr>
                <w:rFonts w:eastAsia="Times New Roman" w:cs="Calibri"/>
              </w:rPr>
            </w:pPr>
          </w:p>
        </w:tc>
        <w:tc>
          <w:tcPr>
            <w:tcW w:w="960" w:type="dxa"/>
            <w:tcBorders>
              <w:top w:val="nil"/>
              <w:left w:val="nil"/>
              <w:bottom w:val="single" w:sz="4" w:space="0" w:color="auto"/>
              <w:right w:val="single" w:sz="4" w:space="0" w:color="auto"/>
            </w:tcBorders>
            <w:shd w:val="clear" w:color="auto" w:fill="auto"/>
            <w:noWrap/>
            <w:vAlign w:val="bottom"/>
          </w:tcPr>
          <w:p w14:paraId="493D261E" w14:textId="77777777" w:rsidR="00F27725" w:rsidRPr="003D11CF" w:rsidRDefault="00F27725" w:rsidP="000A1556">
            <w:pPr>
              <w:spacing w:after="0" w:line="240" w:lineRule="auto"/>
              <w:rPr>
                <w:rFonts w:eastAsia="Times New Roman" w:cs="Calibri"/>
              </w:rPr>
            </w:pPr>
          </w:p>
        </w:tc>
      </w:tr>
      <w:tr w:rsidR="00F27725" w:rsidRPr="003D11CF" w14:paraId="4CE6B261" w14:textId="77777777" w:rsidTr="000A1556">
        <w:trPr>
          <w:trHeight w:val="300"/>
        </w:trPr>
        <w:tc>
          <w:tcPr>
            <w:tcW w:w="4360" w:type="dxa"/>
            <w:tcBorders>
              <w:top w:val="single" w:sz="4" w:space="0" w:color="auto"/>
              <w:left w:val="nil"/>
              <w:bottom w:val="single" w:sz="4" w:space="0" w:color="auto"/>
              <w:right w:val="nil"/>
            </w:tcBorders>
            <w:shd w:val="clear" w:color="auto" w:fill="auto"/>
            <w:noWrap/>
            <w:vAlign w:val="bottom"/>
          </w:tcPr>
          <w:p w14:paraId="036BD447" w14:textId="77777777" w:rsidR="00F27725" w:rsidRPr="003D11CF" w:rsidRDefault="00F27725" w:rsidP="000A1556">
            <w:pPr>
              <w:spacing w:after="0" w:line="240" w:lineRule="auto"/>
              <w:rPr>
                <w:rFonts w:eastAsia="Times New Roman" w:cs="Calibri"/>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ABB4BE8" w14:textId="77777777" w:rsidR="00F27725" w:rsidRPr="003D11CF" w:rsidRDefault="00F27725" w:rsidP="000A1556">
            <w:pPr>
              <w:spacing w:after="0" w:line="240" w:lineRule="auto"/>
              <w:rPr>
                <w:rFonts w:eastAsia="Times New Roman" w:cs="Calibri"/>
              </w:rPr>
            </w:pPr>
          </w:p>
        </w:tc>
        <w:tc>
          <w:tcPr>
            <w:tcW w:w="1280" w:type="dxa"/>
            <w:tcBorders>
              <w:top w:val="nil"/>
              <w:left w:val="nil"/>
              <w:bottom w:val="single" w:sz="4" w:space="0" w:color="auto"/>
              <w:right w:val="single" w:sz="4" w:space="0" w:color="auto"/>
            </w:tcBorders>
            <w:shd w:val="clear" w:color="auto" w:fill="auto"/>
            <w:noWrap/>
            <w:vAlign w:val="bottom"/>
          </w:tcPr>
          <w:p w14:paraId="5E5BF240" w14:textId="77777777" w:rsidR="00F27725" w:rsidRPr="003D11CF" w:rsidRDefault="00F27725" w:rsidP="000A1556">
            <w:pPr>
              <w:spacing w:after="0" w:line="240" w:lineRule="auto"/>
              <w:rPr>
                <w:rFonts w:eastAsia="Times New Roman" w:cs="Calibri"/>
              </w:rPr>
            </w:pPr>
          </w:p>
        </w:tc>
        <w:tc>
          <w:tcPr>
            <w:tcW w:w="960" w:type="dxa"/>
            <w:tcBorders>
              <w:top w:val="nil"/>
              <w:left w:val="nil"/>
              <w:bottom w:val="single" w:sz="4" w:space="0" w:color="auto"/>
              <w:right w:val="single" w:sz="4" w:space="0" w:color="auto"/>
            </w:tcBorders>
            <w:shd w:val="clear" w:color="auto" w:fill="auto"/>
            <w:noWrap/>
            <w:vAlign w:val="bottom"/>
          </w:tcPr>
          <w:p w14:paraId="08695B78" w14:textId="77777777" w:rsidR="00F27725" w:rsidRPr="003D11CF" w:rsidRDefault="00F27725" w:rsidP="000A1556">
            <w:pPr>
              <w:spacing w:after="0" w:line="240" w:lineRule="auto"/>
              <w:rPr>
                <w:rFonts w:eastAsia="Times New Roman" w:cs="Calibri"/>
              </w:rPr>
            </w:pPr>
          </w:p>
        </w:tc>
      </w:tr>
      <w:tr w:rsidR="00F27725" w:rsidRPr="003D11CF" w14:paraId="267A5E44" w14:textId="77777777" w:rsidTr="000A1556">
        <w:trPr>
          <w:trHeight w:val="300"/>
        </w:trPr>
        <w:tc>
          <w:tcPr>
            <w:tcW w:w="4360" w:type="dxa"/>
            <w:tcBorders>
              <w:top w:val="single" w:sz="4" w:space="0" w:color="auto"/>
              <w:left w:val="nil"/>
              <w:bottom w:val="single" w:sz="4" w:space="0" w:color="auto"/>
              <w:right w:val="nil"/>
            </w:tcBorders>
            <w:shd w:val="clear" w:color="auto" w:fill="auto"/>
            <w:noWrap/>
            <w:vAlign w:val="bottom"/>
          </w:tcPr>
          <w:p w14:paraId="49561E63" w14:textId="77777777" w:rsidR="00F27725" w:rsidRPr="003D11CF" w:rsidRDefault="00F27725" w:rsidP="000A1556">
            <w:pPr>
              <w:spacing w:after="0" w:line="240" w:lineRule="auto"/>
              <w:rPr>
                <w:rFonts w:eastAsia="Times New Roman" w:cs="Calibri"/>
              </w:rPr>
            </w:pP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07D88C11" w14:textId="77777777" w:rsidR="00F27725" w:rsidRPr="003D11CF" w:rsidRDefault="00F27725" w:rsidP="000A1556">
            <w:pPr>
              <w:spacing w:after="0" w:line="240" w:lineRule="auto"/>
              <w:rPr>
                <w:rFonts w:eastAsia="Times New Roman" w:cs="Calibri"/>
              </w:rPr>
            </w:pPr>
          </w:p>
        </w:tc>
        <w:tc>
          <w:tcPr>
            <w:tcW w:w="1280" w:type="dxa"/>
            <w:tcBorders>
              <w:top w:val="nil"/>
              <w:left w:val="nil"/>
              <w:bottom w:val="single" w:sz="4" w:space="0" w:color="auto"/>
              <w:right w:val="single" w:sz="4" w:space="0" w:color="auto"/>
            </w:tcBorders>
            <w:shd w:val="clear" w:color="auto" w:fill="auto"/>
            <w:noWrap/>
            <w:vAlign w:val="bottom"/>
          </w:tcPr>
          <w:p w14:paraId="19822253" w14:textId="77777777" w:rsidR="00F27725" w:rsidRPr="003D11CF" w:rsidRDefault="00F27725" w:rsidP="000A1556">
            <w:pPr>
              <w:spacing w:after="0" w:line="240" w:lineRule="auto"/>
              <w:rPr>
                <w:rFonts w:eastAsia="Times New Roman" w:cs="Calibri"/>
              </w:rPr>
            </w:pPr>
          </w:p>
        </w:tc>
        <w:tc>
          <w:tcPr>
            <w:tcW w:w="960" w:type="dxa"/>
            <w:tcBorders>
              <w:top w:val="nil"/>
              <w:left w:val="nil"/>
              <w:bottom w:val="single" w:sz="4" w:space="0" w:color="auto"/>
              <w:right w:val="single" w:sz="4" w:space="0" w:color="auto"/>
            </w:tcBorders>
            <w:shd w:val="clear" w:color="auto" w:fill="auto"/>
            <w:noWrap/>
            <w:vAlign w:val="bottom"/>
          </w:tcPr>
          <w:p w14:paraId="306B7BD5" w14:textId="77777777" w:rsidR="00F27725" w:rsidRPr="003D11CF" w:rsidRDefault="00F27725" w:rsidP="000A1556">
            <w:pPr>
              <w:spacing w:after="0" w:line="240" w:lineRule="auto"/>
              <w:rPr>
                <w:rFonts w:eastAsia="Times New Roman" w:cs="Calibri"/>
              </w:rPr>
            </w:pPr>
          </w:p>
        </w:tc>
      </w:tr>
      <w:tr w:rsidR="00F27725" w:rsidRPr="003D11CF" w14:paraId="43181943" w14:textId="77777777" w:rsidTr="000A1556">
        <w:trPr>
          <w:trHeight w:val="300"/>
        </w:trPr>
        <w:tc>
          <w:tcPr>
            <w:tcW w:w="4360" w:type="dxa"/>
            <w:tcBorders>
              <w:top w:val="nil"/>
              <w:left w:val="nil"/>
              <w:bottom w:val="nil"/>
              <w:right w:val="nil"/>
            </w:tcBorders>
            <w:shd w:val="clear" w:color="auto" w:fill="auto"/>
            <w:noWrap/>
            <w:vAlign w:val="bottom"/>
            <w:hideMark/>
          </w:tcPr>
          <w:p w14:paraId="3F7F1FE9" w14:textId="77777777" w:rsidR="00F27725" w:rsidRPr="003D11CF" w:rsidRDefault="00F27725" w:rsidP="000A1556">
            <w:pPr>
              <w:spacing w:after="0" w:line="240" w:lineRule="auto"/>
              <w:jc w:val="right"/>
              <w:rPr>
                <w:rFonts w:eastAsia="Times New Roman" w:cs="Calibri"/>
              </w:rPr>
            </w:pPr>
            <w:r w:rsidRPr="003D11CF">
              <w:rPr>
                <w:rFonts w:eastAsia="Times New Roman" w:cs="Calibri"/>
              </w:rPr>
              <w:t>Grand Totals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F7F2E2"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2D7548"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1BF9394E"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r>
      <w:tr w:rsidR="00F27725" w:rsidRPr="003D11CF" w14:paraId="0CAEFEC0" w14:textId="77777777" w:rsidTr="000A1556">
        <w:trPr>
          <w:trHeight w:val="300"/>
        </w:trPr>
        <w:tc>
          <w:tcPr>
            <w:tcW w:w="4360" w:type="dxa"/>
            <w:tcBorders>
              <w:top w:val="nil"/>
              <w:left w:val="nil"/>
              <w:bottom w:val="nil"/>
              <w:right w:val="nil"/>
            </w:tcBorders>
            <w:shd w:val="clear" w:color="auto" w:fill="auto"/>
            <w:noWrap/>
            <w:vAlign w:val="bottom"/>
            <w:hideMark/>
          </w:tcPr>
          <w:p w14:paraId="0E8DF476" w14:textId="77777777" w:rsidR="00F27725" w:rsidRPr="003D11CF" w:rsidRDefault="00F27725" w:rsidP="000A1556">
            <w:pPr>
              <w:spacing w:after="0" w:line="240" w:lineRule="auto"/>
              <w:jc w:val="right"/>
              <w:rPr>
                <w:rFonts w:eastAsia="Times New Roman" w:cs="Calibri"/>
              </w:rPr>
            </w:pPr>
            <w:r w:rsidRPr="003D11CF">
              <w:rPr>
                <w:rFonts w:eastAsia="Times New Roman" w:cs="Calibri"/>
              </w:rPr>
              <w:t>% distribution of Award and Match</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6E81387"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4218E1" w14:textId="77777777" w:rsidR="00F27725" w:rsidRPr="003D11CF" w:rsidRDefault="00F27725" w:rsidP="000A1556">
            <w:pPr>
              <w:spacing w:after="0" w:line="240" w:lineRule="auto"/>
              <w:rPr>
                <w:rFonts w:eastAsia="Times New Roman" w:cs="Calibri"/>
              </w:rPr>
            </w:pPr>
            <w:r w:rsidRPr="003D11CF">
              <w:rPr>
                <w:rFonts w:eastAsia="Times New Roman"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14CE0" w14:textId="77777777" w:rsidR="00F27725" w:rsidRPr="003D11CF" w:rsidRDefault="00F27725" w:rsidP="000A1556">
            <w:pPr>
              <w:spacing w:after="0" w:line="240" w:lineRule="auto"/>
              <w:jc w:val="right"/>
              <w:rPr>
                <w:rFonts w:eastAsia="Times New Roman" w:cs="Calibri"/>
              </w:rPr>
            </w:pPr>
            <w:r w:rsidRPr="003D11CF">
              <w:rPr>
                <w:rFonts w:eastAsia="Times New Roman" w:cs="Calibri"/>
              </w:rPr>
              <w:t>100%</w:t>
            </w:r>
          </w:p>
        </w:tc>
      </w:tr>
    </w:tbl>
    <w:p w14:paraId="306FC944" w14:textId="77777777" w:rsidR="00F27725" w:rsidRDefault="00F27725" w:rsidP="00F27725">
      <w:pPr>
        <w:spacing w:after="0" w:line="240" w:lineRule="auto"/>
        <w:rPr>
          <w:rFonts w:cs="Calibri"/>
        </w:rPr>
      </w:pPr>
    </w:p>
    <w:p w14:paraId="4B891469" w14:textId="77777777" w:rsidR="00F27725" w:rsidRDefault="00F27725" w:rsidP="00F27725">
      <w:pPr>
        <w:spacing w:after="0" w:line="240" w:lineRule="auto"/>
        <w:rPr>
          <w:rFonts w:cs="Calibri"/>
        </w:rPr>
      </w:pPr>
    </w:p>
    <w:p w14:paraId="64E0F0C3" w14:textId="77777777" w:rsidR="00F27725" w:rsidRDefault="00F27725" w:rsidP="00F27725">
      <w:pPr>
        <w:spacing w:after="0" w:line="240" w:lineRule="auto"/>
        <w:rPr>
          <w:rFonts w:cs="Calibri"/>
        </w:rPr>
      </w:pPr>
    </w:p>
    <w:p w14:paraId="248142E8" w14:textId="77777777" w:rsidR="00F27725" w:rsidRDefault="00F27725" w:rsidP="00F27725">
      <w:pPr>
        <w:spacing w:after="0" w:line="240" w:lineRule="auto"/>
        <w:rPr>
          <w:rFonts w:cs="Calibri"/>
        </w:rPr>
      </w:pPr>
      <w:r>
        <w:rPr>
          <w:rFonts w:cs="Calibri"/>
        </w:rPr>
        <w:t>Save only this page as its own document in either DOC, DOCX, or PDF format so you can upload it into the application. (I.e., the file should be 1 page with only your budget table.) To ensure file handling is smooth, use your LAST NAME_FIRST INITIAL as the file name.</w:t>
      </w:r>
    </w:p>
    <w:p w14:paraId="0DF07E80" w14:textId="77777777" w:rsidR="00F27725" w:rsidRDefault="00F27725" w:rsidP="00F27725">
      <w:pPr>
        <w:spacing w:after="0" w:line="240" w:lineRule="auto"/>
        <w:rPr>
          <w:rFonts w:cs="Calibri"/>
        </w:rPr>
      </w:pPr>
    </w:p>
    <w:p w14:paraId="5058890E" w14:textId="11972CEC" w:rsidR="00F27725" w:rsidRDefault="00F27725" w:rsidP="00F27725">
      <w:pPr>
        <w:pStyle w:val="NoSpacing"/>
      </w:pPr>
    </w:p>
    <w:p w14:paraId="6FA326C2" w14:textId="77777777" w:rsidR="00F27725" w:rsidRPr="003620F5" w:rsidRDefault="00F27725" w:rsidP="00F27725">
      <w:pPr>
        <w:pStyle w:val="NoSpacing"/>
      </w:pPr>
    </w:p>
    <w:sectPr w:rsidR="00F27725" w:rsidRPr="0036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6C4"/>
    <w:multiLevelType w:val="hybridMultilevel"/>
    <w:tmpl w:val="A7FAB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5C6D"/>
    <w:multiLevelType w:val="hybridMultilevel"/>
    <w:tmpl w:val="01DE0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7532"/>
    <w:multiLevelType w:val="hybridMultilevel"/>
    <w:tmpl w:val="CD26A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66B9"/>
    <w:multiLevelType w:val="hybridMultilevel"/>
    <w:tmpl w:val="BE7C4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D4EA3"/>
    <w:multiLevelType w:val="hybridMultilevel"/>
    <w:tmpl w:val="C818D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3046C"/>
    <w:multiLevelType w:val="hybridMultilevel"/>
    <w:tmpl w:val="9B8C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069CB"/>
    <w:multiLevelType w:val="hybridMultilevel"/>
    <w:tmpl w:val="494A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54"/>
    <w:rsid w:val="00107148"/>
    <w:rsid w:val="001A29A9"/>
    <w:rsid w:val="0031365B"/>
    <w:rsid w:val="00352F2E"/>
    <w:rsid w:val="003620F5"/>
    <w:rsid w:val="003904D8"/>
    <w:rsid w:val="00414C8E"/>
    <w:rsid w:val="005C36D9"/>
    <w:rsid w:val="005F7621"/>
    <w:rsid w:val="00660A97"/>
    <w:rsid w:val="007F1110"/>
    <w:rsid w:val="0091232D"/>
    <w:rsid w:val="009B52A6"/>
    <w:rsid w:val="00A77A7B"/>
    <w:rsid w:val="00A9415F"/>
    <w:rsid w:val="00B139C3"/>
    <w:rsid w:val="00B2284B"/>
    <w:rsid w:val="00BF605F"/>
    <w:rsid w:val="00C231B3"/>
    <w:rsid w:val="00CA3A54"/>
    <w:rsid w:val="00D173AA"/>
    <w:rsid w:val="00D273C6"/>
    <w:rsid w:val="00E65742"/>
    <w:rsid w:val="00F2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1238"/>
  <w15:chartTrackingRefBased/>
  <w15:docId w15:val="{35CFD5BD-CB40-491F-A6B9-0F5844D4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3A5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A3A54"/>
    <w:pPr>
      <w:spacing w:after="0" w:line="240" w:lineRule="auto"/>
    </w:pPr>
  </w:style>
  <w:style w:type="paragraph" w:styleId="ListParagraph">
    <w:name w:val="List Paragraph"/>
    <w:basedOn w:val="Normal"/>
    <w:uiPriority w:val="34"/>
    <w:qFormat/>
    <w:rsid w:val="00660A9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10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3C6"/>
    <w:rPr>
      <w:color w:val="0563C1" w:themeColor="hyperlink"/>
      <w:u w:val="single"/>
    </w:rPr>
  </w:style>
  <w:style w:type="character" w:styleId="UnresolvedMention">
    <w:name w:val="Unresolved Mention"/>
    <w:basedOn w:val="DefaultParagraphFont"/>
    <w:uiPriority w:val="99"/>
    <w:semiHidden/>
    <w:unhideWhenUsed/>
    <w:rsid w:val="00D27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KR3MW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Preecs, Kelsey</dc:creator>
  <cp:keywords/>
  <dc:description/>
  <cp:lastModifiedBy>Preecs, Kelsey</cp:lastModifiedBy>
  <cp:revision>7</cp:revision>
  <dcterms:created xsi:type="dcterms:W3CDTF">2021-07-15T18:09:00Z</dcterms:created>
  <dcterms:modified xsi:type="dcterms:W3CDTF">2021-07-19T15:21:00Z</dcterms:modified>
</cp:coreProperties>
</file>